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Ogłoszenie nr 507299-N-2017 z dnia 2017-05-12 r. </w:t>
      </w:r>
    </w:p>
    <w:p w:rsidR="00BC6512" w:rsidRPr="00BC6512" w:rsidRDefault="00BC6512" w:rsidP="00BC6512">
      <w:pPr>
        <w:spacing w:line="240" w:lineRule="auto"/>
        <w:jc w:val="center"/>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Poznańskie Towarzystwo Budownictwa Społecznego Sp. z o.o.: „Usługa sprzątania zewnętrznego i wewnętrznego w zasobach własnych Poznańskiego Towarzystwa Budownictwa Społecznego Sp. z o.o.” </w:t>
      </w:r>
      <w:r w:rsidRPr="00BC6512">
        <w:rPr>
          <w:rFonts w:ascii="Times New Roman" w:eastAsia="Times New Roman" w:hAnsi="Times New Roman" w:cs="Times New Roman"/>
          <w:sz w:val="24"/>
          <w:szCs w:val="24"/>
          <w:lang w:eastAsia="pl-PL"/>
        </w:rPr>
        <w:br/>
        <w:t xml:space="preserve">OGŁOSZENIE O ZAMÓWIENIU - Usługi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Zamieszczanie ogłoszenia:</w:t>
      </w:r>
      <w:r w:rsidRPr="00BC6512">
        <w:rPr>
          <w:rFonts w:ascii="Times New Roman" w:eastAsia="Times New Roman" w:hAnsi="Times New Roman" w:cs="Times New Roman"/>
          <w:sz w:val="24"/>
          <w:szCs w:val="24"/>
          <w:lang w:eastAsia="pl-PL"/>
        </w:rPr>
        <w:t xml:space="preserve"> Zamieszczanie obowiązkowe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Ogłoszenie dotyczy:</w:t>
      </w:r>
      <w:r w:rsidRPr="00BC6512">
        <w:rPr>
          <w:rFonts w:ascii="Times New Roman" w:eastAsia="Times New Roman" w:hAnsi="Times New Roman" w:cs="Times New Roman"/>
          <w:sz w:val="24"/>
          <w:szCs w:val="24"/>
          <w:lang w:eastAsia="pl-PL"/>
        </w:rPr>
        <w:t xml:space="preserve"> Zamówienia publicznego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Nazwa projektu lub programu</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6512">
        <w:rPr>
          <w:rFonts w:ascii="Times New Roman" w:eastAsia="Times New Roman" w:hAnsi="Times New Roman" w:cs="Times New Roman"/>
          <w:sz w:val="24"/>
          <w:szCs w:val="24"/>
          <w:lang w:eastAsia="pl-PL"/>
        </w:rPr>
        <w:br/>
        <w:t xml:space="preserve">0%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u w:val="single"/>
          <w:lang w:eastAsia="pl-PL"/>
        </w:rPr>
        <w:t>SEKCJA I: ZAMAWIAJĄCY</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Postępowanie przeprowadza centralny zamawiający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Informacje na temat podmiotu któremu zamawiający powierzył/powierzyli prowadzenie postępowania:</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Postępowanie jest przeprowadzane wspólnie przez zamawiających</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Informacje dodatkowe:</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 1) NAZWA I ADRES: </w:t>
      </w:r>
      <w:r w:rsidRPr="00BC6512">
        <w:rPr>
          <w:rFonts w:ascii="Times New Roman" w:eastAsia="Times New Roman" w:hAnsi="Times New Roman" w:cs="Times New Roman"/>
          <w:sz w:val="24"/>
          <w:szCs w:val="24"/>
          <w:lang w:eastAsia="pl-PL"/>
        </w:rPr>
        <w:t xml:space="preserve">Poznańskie Towarzystwo Budownictwa Społecznego Sp. z o.o., krajowy numer identyfikacyjny 63068297700000, ul. ul. Konfederacka  4 , 60281   Poznań, woj. wielkopolskie, państwo Polska, tel. 61 850 83 40, e-mail sekretariat@ptbs.pl, faks 618 523 124.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lastRenderedPageBreak/>
        <w:t xml:space="preserve">Adres strony internetowej (URL): www.ptbs.pl </w:t>
      </w:r>
      <w:r w:rsidRPr="00BC6512">
        <w:rPr>
          <w:rFonts w:ascii="Times New Roman" w:eastAsia="Times New Roman" w:hAnsi="Times New Roman" w:cs="Times New Roman"/>
          <w:sz w:val="24"/>
          <w:szCs w:val="24"/>
          <w:lang w:eastAsia="pl-PL"/>
        </w:rPr>
        <w:br/>
        <w:t xml:space="preserve">Adres profilu nabywcy: </w:t>
      </w:r>
      <w:r w:rsidRPr="00BC65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 2) RODZAJ ZAMAWIAJĄCEGO: </w:t>
      </w:r>
      <w:r w:rsidRPr="00BC6512">
        <w:rPr>
          <w:rFonts w:ascii="Times New Roman" w:eastAsia="Times New Roman" w:hAnsi="Times New Roman" w:cs="Times New Roman"/>
          <w:sz w:val="24"/>
          <w:szCs w:val="24"/>
          <w:lang w:eastAsia="pl-PL"/>
        </w:rPr>
        <w:t xml:space="preserve">Inny (proszę określić): </w:t>
      </w:r>
      <w:r w:rsidRPr="00BC6512">
        <w:rPr>
          <w:rFonts w:ascii="Times New Roman" w:eastAsia="Times New Roman" w:hAnsi="Times New Roman" w:cs="Times New Roman"/>
          <w:sz w:val="24"/>
          <w:szCs w:val="24"/>
          <w:lang w:eastAsia="pl-PL"/>
        </w:rPr>
        <w:br/>
        <w:t xml:space="preserve">Spółka z o.o.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I.3) WSPÓLNE UDZIELANIE ZAMÓWIENIA </w:t>
      </w:r>
      <w:r w:rsidRPr="00BC6512">
        <w:rPr>
          <w:rFonts w:ascii="Times New Roman" w:eastAsia="Times New Roman" w:hAnsi="Times New Roman" w:cs="Times New Roman"/>
          <w:b/>
          <w:bCs/>
          <w:i/>
          <w:iCs/>
          <w:sz w:val="24"/>
          <w:szCs w:val="24"/>
          <w:lang w:eastAsia="pl-PL"/>
        </w:rPr>
        <w:t>(jeżeli dotyczy)</w:t>
      </w:r>
      <w:r w:rsidRPr="00BC6512">
        <w:rPr>
          <w:rFonts w:ascii="Times New Roman" w:eastAsia="Times New Roman" w:hAnsi="Times New Roman" w:cs="Times New Roman"/>
          <w:b/>
          <w:bCs/>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I.4) KOMUNIKACJA: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Tak </w:t>
      </w:r>
      <w:r w:rsidRPr="00BC6512">
        <w:rPr>
          <w:rFonts w:ascii="Times New Roman" w:eastAsia="Times New Roman" w:hAnsi="Times New Roman" w:cs="Times New Roman"/>
          <w:sz w:val="24"/>
          <w:szCs w:val="24"/>
          <w:lang w:eastAsia="pl-PL"/>
        </w:rPr>
        <w:br/>
        <w:t xml:space="preserve">www.ptbs.pl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Oferty lub wnioski o dopuszczenie do udziału w postępowaniu należy przesyłać:</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Elektronicznie</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adres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w:t>
      </w:r>
      <w:r w:rsidRPr="00BC6512">
        <w:rPr>
          <w:rFonts w:ascii="Times New Roman" w:eastAsia="Times New Roman" w:hAnsi="Times New Roman" w:cs="Times New Roman"/>
          <w:sz w:val="24"/>
          <w:szCs w:val="24"/>
          <w:lang w:eastAsia="pl-PL"/>
        </w:rPr>
        <w:br/>
        <w:t xml:space="preserve">Inny sposób: </w:t>
      </w:r>
      <w:r w:rsidRPr="00BC6512">
        <w:rPr>
          <w:rFonts w:ascii="Times New Roman" w:eastAsia="Times New Roman" w:hAnsi="Times New Roman" w:cs="Times New Roman"/>
          <w:sz w:val="24"/>
          <w:szCs w:val="24"/>
          <w:lang w:eastAsia="pl-PL"/>
        </w:rPr>
        <w:br/>
        <w:t xml:space="preserve">pocztą, kurierem, bezpośrednio do siedziby (osobiście)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Nie </w:t>
      </w:r>
      <w:r w:rsidRPr="00BC6512">
        <w:rPr>
          <w:rFonts w:ascii="Times New Roman" w:eastAsia="Times New Roman" w:hAnsi="Times New Roman" w:cs="Times New Roman"/>
          <w:sz w:val="24"/>
          <w:szCs w:val="24"/>
          <w:lang w:eastAsia="pl-PL"/>
        </w:rPr>
        <w:br/>
        <w:t xml:space="preserve">Inny sposób: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Adres: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lastRenderedPageBreak/>
        <w:br/>
      </w:r>
      <w:r w:rsidRPr="00BC65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u w:val="single"/>
          <w:lang w:eastAsia="pl-PL"/>
        </w:rPr>
        <w:t xml:space="preserve">SEKCJA II: PRZEDMIOT ZAMÓWIENIA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II.1) Nazwa nadana zamówieniu przez zamawiającego: </w:t>
      </w:r>
      <w:r w:rsidRPr="00BC6512">
        <w:rPr>
          <w:rFonts w:ascii="Times New Roman" w:eastAsia="Times New Roman" w:hAnsi="Times New Roman" w:cs="Times New Roman"/>
          <w:sz w:val="24"/>
          <w:szCs w:val="24"/>
          <w:lang w:eastAsia="pl-PL"/>
        </w:rPr>
        <w:t xml:space="preserve">„Usługa sprzątania zewnętrznego i wewnętrznego w zasobach własnych Poznańskiego Towarzystwa Budownictwa Społecznego Sp. z o.o.”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Numer referencyjny: </w:t>
      </w:r>
      <w:r w:rsidRPr="00BC6512">
        <w:rPr>
          <w:rFonts w:ascii="Times New Roman" w:eastAsia="Times New Roman" w:hAnsi="Times New Roman" w:cs="Times New Roman"/>
          <w:sz w:val="24"/>
          <w:szCs w:val="24"/>
          <w:lang w:eastAsia="pl-PL"/>
        </w:rPr>
        <w:t xml:space="preserve">ZP-2/PN/2017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6512" w:rsidRPr="00BC6512" w:rsidRDefault="00BC6512" w:rsidP="00BC6512">
      <w:pPr>
        <w:spacing w:line="240" w:lineRule="auto"/>
        <w:jc w:val="both"/>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II.2) Rodzaj zamówienia: </w:t>
      </w:r>
      <w:r w:rsidRPr="00BC6512">
        <w:rPr>
          <w:rFonts w:ascii="Times New Roman" w:eastAsia="Times New Roman" w:hAnsi="Times New Roman" w:cs="Times New Roman"/>
          <w:sz w:val="24"/>
          <w:szCs w:val="24"/>
          <w:lang w:eastAsia="pl-PL"/>
        </w:rPr>
        <w:t xml:space="preserve">Usługi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II.3) Informacja o możliwości składania ofert częściowych</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Zamówienie podzielone jest na części: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Tak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Oferty lub wnioski o dopuszczenie do udziału w postępowaniu można składać w odniesieniu do:</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wszystkich części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II.4)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65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6512">
        <w:rPr>
          <w:rFonts w:ascii="Times New Roman" w:eastAsia="Times New Roman" w:hAnsi="Times New Roman" w:cs="Times New Roman"/>
          <w:sz w:val="24"/>
          <w:szCs w:val="24"/>
          <w:lang w:eastAsia="pl-PL"/>
        </w:rPr>
        <w:t xml:space="preserve">Przedmiotem zamówienia jest wykonywanie kompleksowych usług sprzątania powierzchni wewnętrznych i zewnętrznych wspólnych zasobów mieszkaniowych oraz wykonywanie usług pomocniczych w następujących lokalizacjach: 1)Część I- ul. Murawa 33A, 33B, 35, 37ABC, ul. Hercena 1ABC, ul. Słowiańska 53ABC, ul. Słowiańska 55ABC, 2)Część II- ul. Sikorskiego 12AB, 13, ul. Robocza 17ABC, 19, 21AB, 3)Część III- Osiedle Folwarczna 22ABCD, 23ABCD, 24, 25ABCDEF, 26AB, 29ABCDE, 30ABCDE, 31ABC, 32ABCD, 33ABCD, 34, 35, 36, 37ABC, 38ABCDE, 4)Część IV- ul. Szyperska 10, 10A, 10B, 10C, 11, 11A, ul. Piaskowa 6, 7, 8, ul. Naramowicka 211AB, ul. Drewlańska 10, 5)Część V- ul. Grabowa 22A, 22B, 22C, ul. Kosynierska 7ABCDEF, 10AB, ul. Górczyńska 8, 8A, 10, 10A, 12, 12A, ul. Palacza 3, 3A, 5, 5A, ul. Kosynierska 12, 14, 16, 18, 20, 22, 24, 26, Konfederacka 4, 6)Część VI- ul. Katowicka 9ABC i 11ABCDE, ul. Milczańska 54AB, 54CDE, 54FG, 56ABCD, ul. Bobrzańska 2ABC, 7)Część VII- ul. Palacza 134, 136, 138, 140, 140A.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lastRenderedPageBreak/>
        <w:t xml:space="preserve">II.5) Główny kod CPV: </w:t>
      </w:r>
      <w:r w:rsidRPr="00BC6512">
        <w:rPr>
          <w:rFonts w:ascii="Times New Roman" w:eastAsia="Times New Roman" w:hAnsi="Times New Roman" w:cs="Times New Roman"/>
          <w:sz w:val="24"/>
          <w:szCs w:val="24"/>
          <w:lang w:eastAsia="pl-PL"/>
        </w:rPr>
        <w:t xml:space="preserve">90910000-9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Dodatkowe kody CPV:</w:t>
      </w:r>
      <w:r w:rsidRPr="00BC65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Kod CPV</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90610000-3</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90900000-6</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90911000-6</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90911200-8</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90914000-7</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II.6) Całkowita wartość zamówienia </w:t>
      </w:r>
      <w:r w:rsidRPr="00BC6512">
        <w:rPr>
          <w:rFonts w:ascii="Times New Roman" w:eastAsia="Times New Roman" w:hAnsi="Times New Roman" w:cs="Times New Roman"/>
          <w:i/>
          <w:iCs/>
          <w:sz w:val="24"/>
          <w:szCs w:val="24"/>
          <w:lang w:eastAsia="pl-PL"/>
        </w:rPr>
        <w:t>(jeżeli zamawiający podaje informacje o wartości zamówienia)</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Wartość bez VAT: 0,00 </w:t>
      </w:r>
      <w:r w:rsidRPr="00BC6512">
        <w:rPr>
          <w:rFonts w:ascii="Times New Roman" w:eastAsia="Times New Roman" w:hAnsi="Times New Roman" w:cs="Times New Roman"/>
          <w:sz w:val="24"/>
          <w:szCs w:val="24"/>
          <w:lang w:eastAsia="pl-PL"/>
        </w:rPr>
        <w:br/>
        <w:t xml:space="preserve">Waluta: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6512">
        <w:rPr>
          <w:rFonts w:ascii="Times New Roman" w:eastAsia="Times New Roman" w:hAnsi="Times New Roman" w:cs="Times New Roman"/>
          <w:b/>
          <w:bCs/>
          <w:sz w:val="24"/>
          <w:szCs w:val="24"/>
          <w:lang w:eastAsia="pl-PL"/>
        </w:rPr>
        <w:t>Pzp</w:t>
      </w:r>
      <w:proofErr w:type="spellEnd"/>
      <w:r w:rsidRPr="00BC6512">
        <w:rPr>
          <w:rFonts w:ascii="Times New Roman" w:eastAsia="Times New Roman" w:hAnsi="Times New Roman" w:cs="Times New Roman"/>
          <w:b/>
          <w:bCs/>
          <w:sz w:val="24"/>
          <w:szCs w:val="24"/>
          <w:lang w:eastAsia="pl-PL"/>
        </w:rPr>
        <w:t xml:space="preserve">: </w:t>
      </w: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w:t>
      </w:r>
      <w:r w:rsidRPr="00BC6512">
        <w:rPr>
          <w:rFonts w:ascii="Times New Roman" w:eastAsia="Times New Roman" w:hAnsi="Times New Roman" w:cs="Times New Roman"/>
          <w:i/>
          <w:iCs/>
          <w:sz w:val="24"/>
          <w:szCs w:val="24"/>
          <w:lang w:eastAsia="pl-PL"/>
        </w:rPr>
        <w:t xml:space="preserve"> lub </w:t>
      </w:r>
      <w:r w:rsidRPr="00BC6512">
        <w:rPr>
          <w:rFonts w:ascii="Times New Roman" w:eastAsia="Times New Roman" w:hAnsi="Times New Roman" w:cs="Times New Roman"/>
          <w:b/>
          <w:bCs/>
          <w:sz w:val="24"/>
          <w:szCs w:val="24"/>
          <w:lang w:eastAsia="pl-PL"/>
        </w:rPr>
        <w:t>dniach:</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i/>
          <w:iCs/>
          <w:sz w:val="24"/>
          <w:szCs w:val="24"/>
          <w:lang w:eastAsia="pl-PL"/>
        </w:rPr>
        <w:t>lub</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data rozpoczęcia: </w:t>
      </w:r>
      <w:r w:rsidRPr="00BC6512">
        <w:rPr>
          <w:rFonts w:ascii="Times New Roman" w:eastAsia="Times New Roman" w:hAnsi="Times New Roman" w:cs="Times New Roman"/>
          <w:sz w:val="24"/>
          <w:szCs w:val="24"/>
          <w:lang w:eastAsia="pl-PL"/>
        </w:rPr>
        <w:t>2017-06-01 00:00:00  </w:t>
      </w:r>
      <w:r w:rsidRPr="00BC6512">
        <w:rPr>
          <w:rFonts w:ascii="Times New Roman" w:eastAsia="Times New Roman" w:hAnsi="Times New Roman" w:cs="Times New Roman"/>
          <w:i/>
          <w:iCs/>
          <w:sz w:val="24"/>
          <w:szCs w:val="24"/>
          <w:lang w:eastAsia="pl-PL"/>
        </w:rPr>
        <w:t xml:space="preserve"> lub </w:t>
      </w:r>
      <w:r w:rsidRPr="00BC6512">
        <w:rPr>
          <w:rFonts w:ascii="Times New Roman" w:eastAsia="Times New Roman" w:hAnsi="Times New Roman" w:cs="Times New Roman"/>
          <w:b/>
          <w:bCs/>
          <w:sz w:val="24"/>
          <w:szCs w:val="24"/>
          <w:lang w:eastAsia="pl-PL"/>
        </w:rPr>
        <w:t xml:space="preserve">zakończenia: </w:t>
      </w:r>
      <w:r w:rsidRPr="00BC6512">
        <w:rPr>
          <w:rFonts w:ascii="Times New Roman" w:eastAsia="Times New Roman" w:hAnsi="Times New Roman" w:cs="Times New Roman"/>
          <w:sz w:val="24"/>
          <w:szCs w:val="24"/>
          <w:lang w:eastAsia="pl-PL"/>
        </w:rPr>
        <w:t xml:space="preserve">2019-05-31 00:00:00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Data zakończenia</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2017-06-01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2019-05-31</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II.9) Informacje dodatkowe: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III.1) WARUNKI UDZIAŁU W POSTĘPOWANIU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Określenie warunków: Zamawiający nie określa tego warunku </w:t>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III.1.2) Sytuacja finansowa lub ekonomiczna </w:t>
      </w:r>
      <w:r w:rsidRPr="00BC6512">
        <w:rPr>
          <w:rFonts w:ascii="Times New Roman" w:eastAsia="Times New Roman" w:hAnsi="Times New Roman" w:cs="Times New Roman"/>
          <w:sz w:val="24"/>
          <w:szCs w:val="24"/>
          <w:lang w:eastAsia="pl-PL"/>
        </w:rPr>
        <w:br/>
        <w:t xml:space="preserve">Określenie warunków: Zamawiający wymaga, aby wykonawca przedstawił opłaconą polisę na kwotę minimum 50 000,00 zł, a w przypadku jej braku inny dokument potwierdzający, że wykonawca jest ubezpieczony od odpowiedzialności cywilnej w zakresie prowadzonej działalności związanej z przedmiotem zamówienia. </w:t>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III.1.3) Zdolność techniczna lub zawodowa </w:t>
      </w:r>
      <w:r w:rsidRPr="00BC6512">
        <w:rPr>
          <w:rFonts w:ascii="Times New Roman" w:eastAsia="Times New Roman" w:hAnsi="Times New Roman" w:cs="Times New Roman"/>
          <w:sz w:val="24"/>
          <w:szCs w:val="24"/>
          <w:lang w:eastAsia="pl-PL"/>
        </w:rPr>
        <w:br/>
        <w:t xml:space="preserve">Określenie warunków: Wykonawca winien wykazać, że wykonał (lub obecnie wykonuje) usługi sprzątania w okresie ostatnich 3 lat przed upływem terminu składania ofert, a jeżeli </w:t>
      </w:r>
      <w:r w:rsidRPr="00BC6512">
        <w:rPr>
          <w:rFonts w:ascii="Times New Roman" w:eastAsia="Times New Roman" w:hAnsi="Times New Roman" w:cs="Times New Roman"/>
          <w:sz w:val="24"/>
          <w:szCs w:val="24"/>
          <w:lang w:eastAsia="pl-PL"/>
        </w:rPr>
        <w:lastRenderedPageBreak/>
        <w:t xml:space="preserve">okres prowadzenia działalności jest krótszy, w tym okresie, wraz z podaniem ich rodzaju i wartości, daty i miejsca wykonania oraz z załączeniem dowodów dotyczących co najmniej jednej usługi o charakterze i złożoności porównywalnej z przedmiotem zamówienia, określających, czy usługi te zostały wykonane w sposób należyty. Oznacza to, że wykonawca musi wykazać co najmniej jedną usługę o charakterze i złożoności porównywalnej z przedmiotem zamówienia dla części postępowania, na którą złożył ofertę lub jedną usługę która pokryje wielkość usług w przypadku złożenia ofert na więcej niż jedną część niniejszego postępowania. W przypadku wspólnego ubiegania się o udzielenie niniejszego zamówienia przez dwóch lub więcej wykonawców, ocena tego warunku będzie spełniona jeżeli co najmniej jeden z wykonawców będzie spełniał ten warunek w całości. Zamawiający nie dopuszcza w danej części postępowania łączenia wykonanych usług przez wykonawców występujących wspólnie. </w:t>
      </w:r>
      <w:r w:rsidRPr="00BC65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6512">
        <w:rPr>
          <w:rFonts w:ascii="Times New Roman" w:eastAsia="Times New Roman" w:hAnsi="Times New Roman" w:cs="Times New Roman"/>
          <w:sz w:val="24"/>
          <w:szCs w:val="24"/>
          <w:lang w:eastAsia="pl-PL"/>
        </w:rPr>
        <w:br/>
        <w:t xml:space="preserve">Informacje dodatkowe: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III.2) PODSTAWY WYKLUCZENIA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6512">
        <w:rPr>
          <w:rFonts w:ascii="Times New Roman" w:eastAsia="Times New Roman" w:hAnsi="Times New Roman" w:cs="Times New Roman"/>
          <w:b/>
          <w:bCs/>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6512">
        <w:rPr>
          <w:rFonts w:ascii="Times New Roman" w:eastAsia="Times New Roman" w:hAnsi="Times New Roman" w:cs="Times New Roman"/>
          <w:b/>
          <w:bCs/>
          <w:sz w:val="24"/>
          <w:szCs w:val="24"/>
          <w:lang w:eastAsia="pl-PL"/>
        </w:rPr>
        <w:t>Pzp</w:t>
      </w:r>
      <w:proofErr w:type="spellEnd"/>
      <w:r w:rsidRPr="00BC65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6512">
        <w:rPr>
          <w:rFonts w:ascii="Times New Roman" w:eastAsia="Times New Roman" w:hAnsi="Times New Roman" w:cs="Times New Roman"/>
          <w:sz w:val="24"/>
          <w:szCs w:val="24"/>
          <w:lang w:eastAsia="pl-PL"/>
        </w:rPr>
        <w:t>Pzp</w:t>
      </w:r>
      <w:proofErr w:type="spellEnd"/>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6512">
        <w:rPr>
          <w:rFonts w:ascii="Times New Roman" w:eastAsia="Times New Roman" w:hAnsi="Times New Roman" w:cs="Times New Roman"/>
          <w:sz w:val="24"/>
          <w:szCs w:val="24"/>
          <w:lang w:eastAsia="pl-PL"/>
        </w:rPr>
        <w:br/>
        <w:t xml:space="preserve">Tak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Oświadczenie o spełnianiu kryteriów selekcji </w:t>
      </w:r>
      <w:r w:rsidRPr="00BC6512">
        <w:rPr>
          <w:rFonts w:ascii="Times New Roman" w:eastAsia="Times New Roman" w:hAnsi="Times New Roman" w:cs="Times New Roman"/>
          <w:sz w:val="24"/>
          <w:szCs w:val="24"/>
          <w:lang w:eastAsia="pl-PL"/>
        </w:rPr>
        <w:b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Do oferty każdy wykonawca musi dołączyć aktualne na dzień składania ofert oświadczenia w zakresie wskazanym w załączniku nr 2 do SIWZ. Informacje zawarte w załączniku nr 2 będą stanowić wstępne potwierdzenie, że wykonawca nie podlega </w:t>
      </w:r>
      <w:proofErr w:type="spellStart"/>
      <w:r w:rsidRPr="00BC6512">
        <w:rPr>
          <w:rFonts w:ascii="Times New Roman" w:eastAsia="Times New Roman" w:hAnsi="Times New Roman" w:cs="Times New Roman"/>
          <w:sz w:val="24"/>
          <w:szCs w:val="24"/>
          <w:lang w:eastAsia="pl-PL"/>
        </w:rPr>
        <w:t>wykluczeniu.W</w:t>
      </w:r>
      <w:proofErr w:type="spellEnd"/>
      <w:r w:rsidRPr="00BC6512">
        <w:rPr>
          <w:rFonts w:ascii="Times New Roman" w:eastAsia="Times New Roman" w:hAnsi="Times New Roman" w:cs="Times New Roman"/>
          <w:sz w:val="24"/>
          <w:szCs w:val="24"/>
          <w:lang w:eastAsia="pl-PL"/>
        </w:rPr>
        <w:t xml:space="preserve"> przypadku wspólnego ubiegania się o zamówienie przez wykonawców oświadczenie, o którym mowa składa każdy z wykonawców wspólnie ubiegających się o zamówienie. Oświadczenie to ma potwierdzać brak podstaw do wykluczenia. Na żądanie zamawiającego, wykonawca, który zamierza powierzyć wykonanie części zamówienia podwykonawcom, w celu wykazania braku istnienia wobec nich podstaw wykluczenia z udziału w postępowaniu składa </w:t>
      </w:r>
      <w:r w:rsidRPr="00BC6512">
        <w:rPr>
          <w:rFonts w:ascii="Times New Roman" w:eastAsia="Times New Roman" w:hAnsi="Times New Roman" w:cs="Times New Roman"/>
          <w:sz w:val="24"/>
          <w:szCs w:val="24"/>
          <w:lang w:eastAsia="pl-PL"/>
        </w:rPr>
        <w:lastRenderedPageBreak/>
        <w:t xml:space="preserve">oświadczenia, o których mowa w rozdz. VII pkt. 1 SIWZ. Wykonawca, który powołuje się na zasoby innych podmiotów, w celu wykazania braku istnienia wobec nich podstaw wykluczenia oraz spełnienia - w zakresie, w jakim powołuje się na ich zasoby - warunków udziału w postępowaniu składa także oświadczenia, o którym mowa w rozdz. VII pkt. 1 SIWZ dotyczące tych podmiotów. Wykonawca w terminie 3 dni od dnia zamieszczenia na stronie internetowej informacji (informacja z otwarcia ofert),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SIWZ. Odpis z właściwego rejestru lub z centralnej ewidencji i informacji o działalności gospodarczej, jeżeli odrębne przepisy wymagają wpisu do rejestru lub ewidencji w celu potwierdzenia braku podstaw wykluczenia na podstawie art. 24 ust. 5 pkt 1 Ustawy.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III.5.1) W ZAKRESIE SPEŁNIANIA WARUNKÓW UDZIAŁU W POSTĘPOWANIU:</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Do oferty każdy wykonawca musi dołączyć aktualne na dzień składania ofert oświadczenia w zakresie wskazanym w załączniku nr 3 do SIWZ. Informacje zawarte w załączniku nr 3 do SIWZ będą stanowić wstępne potwierdzenie, że wykonawca spełnia warunki udziału w postępowaniu. W przypadku wspólnego ubiegania się o zamówienie przez wykonawców oświadczenie, o którym mowa w rozdz. VII pkt. 1 SIWZ składa każdy z wykonawców wspólnie ubiegających się o zamówienie. Oświadczenie to ma potwierdzać spełnianie warunków udziału w postępowaniu. Wykonawca, który powołuje się na zasoby innych podmiotów, w celu wykazania spełnienia - w zakresie, w jakim powołuje się na ich zasoby - warunków udziału w postępowaniu składa także oświadczenia, o którym mowa w rozdz. VII pkt. 1 SIWZ dotyczące tych podmiotów.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III.5.2) W ZAKRESIE KRYTERIÓW SELEKCJI:</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Wykaz głównych usług wykonanych w okresie ostatnich 3 lat, a jeżeli okres działalności jest krótszy to w tym okresie, że wykonawca wykonywał usługi o rodzaju i wielkości porównywalnej z przedmiotem zamówienia na jakie składa ofertę wraz z pisemnym potwierdzeniem, że wykonana usługa była wykonana należycie ( np. referencje- załączenie potwierdzenia nie dotyczy wykonawców wykonujących wcześniej usługi będące </w:t>
      </w:r>
      <w:r w:rsidRPr="00BC6512">
        <w:rPr>
          <w:rFonts w:ascii="Times New Roman" w:eastAsia="Times New Roman" w:hAnsi="Times New Roman" w:cs="Times New Roman"/>
          <w:sz w:val="24"/>
          <w:szCs w:val="24"/>
          <w:lang w:eastAsia="pl-PL"/>
        </w:rPr>
        <w:lastRenderedPageBreak/>
        <w:t xml:space="preserve">przedmiotem niniejszego zamówienia, dla zamawiającego)- wzór wykazu stanowi załącznik nr 7 do SIWZ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III.7) INNE DOKUMENTY NIE WYMIENIONE W pkt III.3) - III.6)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W przypadku złożenia oferty wspólnej- pełnomocnictwo do reprezentacji w postępowaniu o udzielenia zamówienia albo reprezentowania w postępowaniu i zawarcia umowy w sprawie zamówienia publicznego. Jeżeli wykonawca będzie korzystał z podwykonawstwa należy podać jaki zakres prac zostanie zlecony zgodnie z załącznikiem nr 5 do SIWZ. Jeżeli wykonawca nie będzie korzystał z podwykonawstwa należy na załączniku nr 4 do SIWZ napisać „nie dotyczy” i załączyć druk do oferty. Oświadczenie wykonawcy o zatrudnieniu osób, które będą wykonywały przedmiot zamówienia na umowę o pracę- załącznik nr 8 do SIWZ. Opłaconej polisy, a w przypadku jej braku, innego dokumentu potwierdzającego, że wykonawca jest ubezpieczony od odpowiedzialności cywilnej w zakresie prowadzonej działalności związanej z przedmiotem zamówienia na kwotę minimum 50 000 zł. Jeżeli kwoty podane w polisie lub dokumencie potwierdzającym posiadanie ubezpieczenia OC będą wyrażone w walucie obcej, wówczas zamawiający będzie przeliczał je na PLN według kursu średniego opublikowanego przez NBP z dnia publikacji ogłoszenia o zamówieniu. Jeżeli w dniu publikacji ogłoszenia o zamówieniu NBP nie opublikuje informacji o średnim kursie walut, zamawiający dokona odpowiednich przeliczeń według średniego kursu z pierwszego kolejnego dnia, w którym NBP opublikuje wskazane informacje. Dowód wniesienia wadium.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u w:val="single"/>
          <w:lang w:eastAsia="pl-PL"/>
        </w:rPr>
        <w:t xml:space="preserve">SEKCJA IV: PROCEDURA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IV.1) OPIS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IV.1.1) Tryb udzielenia zamówienia: </w:t>
      </w:r>
      <w:r w:rsidRPr="00BC6512">
        <w:rPr>
          <w:rFonts w:ascii="Times New Roman" w:eastAsia="Times New Roman" w:hAnsi="Times New Roman" w:cs="Times New Roman"/>
          <w:sz w:val="24"/>
          <w:szCs w:val="24"/>
          <w:lang w:eastAsia="pl-PL"/>
        </w:rPr>
        <w:t xml:space="preserve">Przetarg nieograniczony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IV.1.2) Zamawiający żąda wniesienia wadium:</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Tak </w:t>
      </w:r>
      <w:r w:rsidRPr="00BC6512">
        <w:rPr>
          <w:rFonts w:ascii="Times New Roman" w:eastAsia="Times New Roman" w:hAnsi="Times New Roman" w:cs="Times New Roman"/>
          <w:sz w:val="24"/>
          <w:szCs w:val="24"/>
          <w:lang w:eastAsia="pl-PL"/>
        </w:rPr>
        <w:br/>
        <w:t xml:space="preserve">Informacja na temat wadium </w:t>
      </w:r>
      <w:r w:rsidRPr="00BC6512">
        <w:rPr>
          <w:rFonts w:ascii="Times New Roman" w:eastAsia="Times New Roman" w:hAnsi="Times New Roman" w:cs="Times New Roman"/>
          <w:sz w:val="24"/>
          <w:szCs w:val="24"/>
          <w:lang w:eastAsia="pl-PL"/>
        </w:rPr>
        <w:br/>
        <w:t xml:space="preserve">1. Wykonawca zobowiązany jest wnieść wadium przed upływem terminu składania ofert w wysokości: na część I- 2 600,00 zł, na część II- 2 080,00 zł, na część III- 3 280,00 zł, na część IV- 2 800,00 zł, na część V- 2 500,00 zł, na część VI- 2 800,00 zł, na część VII- 1 260,00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(j.t. Dz. U. z 2016 r., poz. 359). 3. Wadium w formie pieniądza należy wnieść przelewem na konto w Banku Gospodarstwa Krajowego, nr rachunku 42 1130 1088 0002 0417 0020 0001, z dopiskiem na przelewie: „Wadium w postępowaniu ZP-2/PN/2017 sprzątanie”. 4. Skuteczne wniesienie wadium w pieniądzu następuje z chwilą uznania środków pieniężnych na rachunku bankowym Zamawiającego, o którym mowa w rozdz. IX pkt.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W przypadku składania przez Wykonawcę wadium w formie gwarancji, gwarancja powinna być sporządzona zgodnie z obowiązującym prawem i winna zawierać następujące elementy: a) nazwę dającego zlecenie (Wykonawcy), nazwę beneficjenta gwarancji (Zamawiającego), nazwę gwaranta (banku lub instytucji ubezpieczeniowej udzielających gwarancji) oraz wskazanie ich siedzib, b) określenie wierzytelności, która ma być zabezpieczona gwarancją, c) kwotę gwarancji, d) termin ważności gwarancji, e) zobowiązanie gwaranta do (klauzule): bezwarunkowego i nieodwołalnego zapłacenia (bez jakichkolwiek zastrzeżeń gwaranta, z wyjątkiem zaleceń </w:t>
      </w:r>
      <w:r w:rsidRPr="00BC6512">
        <w:rPr>
          <w:rFonts w:ascii="Times New Roman" w:eastAsia="Times New Roman" w:hAnsi="Times New Roman" w:cs="Times New Roman"/>
          <w:sz w:val="24"/>
          <w:szCs w:val="24"/>
          <w:lang w:eastAsia="pl-PL"/>
        </w:rPr>
        <w:lastRenderedPageBreak/>
        <w:t xml:space="preserve">organizacyjnych) kwoty gwarancji, na pierwsze pisemne żądanie Zamawiającego, bez konieczności jego uzasadniania, zawierające oświadczenie, iż Wykonawca, którego ofertę wybrano: - odmówił podpisania umowy na warunkach określonych w ofercie, lub - nie wniósł wymaganego zabezpieczenia należytego wykonania umowy, lub - zawarcie umowy stało się niemożliwe z przyczyn leżących po stronie Wykonawcy, lub -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f) przedmiotowe zobowiązanie gwaranta, poza zgodnymi z obowiązującym prawem pozostałymi zaleceniami organizacyjnymi gwaranta, nie będzie zawierać zastrzeżenia wyłącznego dot. konieczności kierowania żądania Zamawiającego jedynie przez Bank Zamawiającego i powinno w takim przypadku dopuszczać inne, zgodne z obowiązującym prawem formy, g) właściwość miejscową do rozstrzygania sporów wskazywać będzie siedziba Zamawiającego, h) wszelkie przywołane w dokumencie gwarancji pojęcia nie zdefiniowane w przepisach prawa powinny zawierać w tekście gwarancji swoją definicję. 7. Postanowienia dotyczące gwarancji odnoszą się również do wadium składanego w formie poręczeń. 8. Zamawiający wymaga załączenia do oferty kopii polecenia przelewu - załączenie kopii ułatwi identyfikację wniesionych wadiów. 9. Wadium wnoszone w innych dopuszczonych przez Zamawiającego formach należy złożyć w formie oryginału w siedzibie Zamawiającego, jeżeli w treści dokumentu zastrzeżono jego ważność uzależnioną od posiadania oryginału (jeśli zwrot oryginału powoduje wygaśnięcie wadium). Do oferty należy dołączyć kopię złożonego wadium umożliwiającą udokumentowanie zabezpieczenia oferty wadium. Przyjęcie wadium w siedzibie Zamawiającego nie oznacza akceptu komisji przetargowej dla ważności wadium. 10.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11. Oferta wykonawcy, który nie wniesie wadium lub wniesie w sposób nieprawidłowy zostanie odrzucona. 12. Okoliczności i zasady zwrotu wadium, jego przepadku oraz zasady jego zaliczenia na poczet zabezpieczenia należytego wykonania umowy określa Ustawa w art. 46.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IV.1.3) Przewiduje się udzielenie zaliczek na poczet wykonania zamówienia:</w:t>
      </w:r>
      <w:r w:rsidRPr="00BC6512">
        <w:rPr>
          <w:rFonts w:ascii="Times New Roman" w:eastAsia="Times New Roman" w:hAnsi="Times New Roman" w:cs="Times New Roman"/>
          <w:sz w:val="24"/>
          <w:szCs w:val="24"/>
          <w:lang w:eastAsia="pl-PL"/>
        </w:rPr>
        <w:t xml:space="preserv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Należy podać informacje na temat udzielania zaliczek: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6512">
        <w:rPr>
          <w:rFonts w:ascii="Times New Roman" w:eastAsia="Times New Roman" w:hAnsi="Times New Roman" w:cs="Times New Roman"/>
          <w:sz w:val="24"/>
          <w:szCs w:val="24"/>
          <w:lang w:eastAsia="pl-PL"/>
        </w:rPr>
        <w:br/>
        <w:t xml:space="preserve">Nie </w:t>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IV.1.5.) Wymaga się złożenia oferty wariantowej: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Nie </w:t>
      </w:r>
      <w:r w:rsidRPr="00BC6512">
        <w:rPr>
          <w:rFonts w:ascii="Times New Roman" w:eastAsia="Times New Roman" w:hAnsi="Times New Roman" w:cs="Times New Roman"/>
          <w:sz w:val="24"/>
          <w:szCs w:val="24"/>
          <w:lang w:eastAsia="pl-PL"/>
        </w:rPr>
        <w:br/>
        <w:t xml:space="preserve">Dopuszcza się złożenie oferty wariantowej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lastRenderedPageBreak/>
        <w:t xml:space="preserve">Nie </w:t>
      </w:r>
      <w:r w:rsidRPr="00BC65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6512">
        <w:rPr>
          <w:rFonts w:ascii="Times New Roman" w:eastAsia="Times New Roman" w:hAnsi="Times New Roman" w:cs="Times New Roman"/>
          <w:sz w:val="24"/>
          <w:szCs w:val="24"/>
          <w:lang w:eastAsia="pl-PL"/>
        </w:rPr>
        <w:b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Liczba wykonawców   </w:t>
      </w:r>
      <w:r w:rsidRPr="00BC6512">
        <w:rPr>
          <w:rFonts w:ascii="Times New Roman" w:eastAsia="Times New Roman" w:hAnsi="Times New Roman" w:cs="Times New Roman"/>
          <w:sz w:val="24"/>
          <w:szCs w:val="24"/>
          <w:lang w:eastAsia="pl-PL"/>
        </w:rPr>
        <w:br/>
        <w:t xml:space="preserve">Przewidywana minimalna liczba wykonawców </w:t>
      </w:r>
      <w:r w:rsidRPr="00BC6512">
        <w:rPr>
          <w:rFonts w:ascii="Times New Roman" w:eastAsia="Times New Roman" w:hAnsi="Times New Roman" w:cs="Times New Roman"/>
          <w:sz w:val="24"/>
          <w:szCs w:val="24"/>
          <w:lang w:eastAsia="pl-PL"/>
        </w:rPr>
        <w:br/>
        <w:t xml:space="preserve">Maksymalna liczba wykonawców   </w:t>
      </w:r>
      <w:r w:rsidRPr="00BC6512">
        <w:rPr>
          <w:rFonts w:ascii="Times New Roman" w:eastAsia="Times New Roman" w:hAnsi="Times New Roman" w:cs="Times New Roman"/>
          <w:sz w:val="24"/>
          <w:szCs w:val="24"/>
          <w:lang w:eastAsia="pl-PL"/>
        </w:rPr>
        <w:br/>
        <w:t xml:space="preserve">Kryteria selekcji wykonawców: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IV.1.7) Informacje na temat umowy ramowej lub dynamicznego systemu zakupów: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Umowa ramowa będzie zawarta: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Czy przewiduje się ograniczenie liczby uczestników umowy ramowej: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Przewidziana maksymalna liczba uczestników umowy ramowej: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Zamówienie obejmuje ustanowienie dynamicznego systemu zakupów: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6512">
        <w:rPr>
          <w:rFonts w:ascii="Times New Roman" w:eastAsia="Times New Roman" w:hAnsi="Times New Roman" w:cs="Times New Roman"/>
          <w:sz w:val="24"/>
          <w:szCs w:val="24"/>
          <w:lang w:eastAsia="pl-PL"/>
        </w:rPr>
        <w:br/>
        <w:t xml:space="preserve">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IV.1.8) Aukcja elektroniczna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Przewidziane jest przeprowadzenie aukcji elektronicznej </w:t>
      </w:r>
      <w:r w:rsidRPr="00BC6512">
        <w:rPr>
          <w:rFonts w:ascii="Times New Roman" w:eastAsia="Times New Roman" w:hAnsi="Times New Roman" w:cs="Times New Roman"/>
          <w:i/>
          <w:iCs/>
          <w:sz w:val="24"/>
          <w:szCs w:val="24"/>
          <w:lang w:eastAsia="pl-PL"/>
        </w:rPr>
        <w:t xml:space="preserve">(przetarg nieograniczony, przetarg ograniczony, negocjacje z ogłoszeniem) </w:t>
      </w:r>
      <w:r w:rsidRPr="00BC6512">
        <w:rPr>
          <w:rFonts w:ascii="Times New Roman" w:eastAsia="Times New Roman" w:hAnsi="Times New Roman" w:cs="Times New Roman"/>
          <w:sz w:val="24"/>
          <w:szCs w:val="24"/>
          <w:lang w:eastAsia="pl-PL"/>
        </w:rPr>
        <w:br/>
        <w:t xml:space="preserve">Należy podać adres strony internetowej, na której aukcja będzie prowadzona: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6512">
        <w:rPr>
          <w:rFonts w:ascii="Times New Roman" w:eastAsia="Times New Roman" w:hAnsi="Times New Roman" w:cs="Times New Roman"/>
          <w:sz w:val="24"/>
          <w:szCs w:val="24"/>
          <w:lang w:eastAsia="pl-PL"/>
        </w:rPr>
        <w:br/>
        <w:t xml:space="preserve">Informacje dotyczące przebiegu aukcji elektronicznej: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BC65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65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6512">
        <w:rPr>
          <w:rFonts w:ascii="Times New Roman" w:eastAsia="Times New Roman" w:hAnsi="Times New Roman" w:cs="Times New Roman"/>
          <w:sz w:val="24"/>
          <w:szCs w:val="24"/>
          <w:lang w:eastAsia="pl-PL"/>
        </w:rPr>
        <w:br/>
        <w:t xml:space="preserve">Informacje o liczbie etapów aukcji elektronicznej i czasie ich trwania: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Czas trwania: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C6512">
        <w:rPr>
          <w:rFonts w:ascii="Times New Roman" w:eastAsia="Times New Roman" w:hAnsi="Times New Roman" w:cs="Times New Roman"/>
          <w:sz w:val="24"/>
          <w:szCs w:val="24"/>
          <w:lang w:eastAsia="pl-PL"/>
        </w:rPr>
        <w:br/>
        <w:t xml:space="preserve">Warunki zamknięcia aukcji elektronicznej: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IV.2) KRYTERIA OCENY OFERT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IV.2.1) Kryteria oceny ofert: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IV.2.2) Kryteria</w:t>
      </w:r>
      <w:r w:rsidRPr="00BC65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6512">
        <w:rPr>
          <w:rFonts w:ascii="Times New Roman" w:eastAsia="Times New Roman" w:hAnsi="Times New Roman" w:cs="Times New Roman"/>
          <w:b/>
          <w:bCs/>
          <w:sz w:val="24"/>
          <w:szCs w:val="24"/>
          <w:lang w:eastAsia="pl-PL"/>
        </w:rPr>
        <w:t>Pzp</w:t>
      </w:r>
      <w:proofErr w:type="spellEnd"/>
      <w:r w:rsidRPr="00BC6512">
        <w:rPr>
          <w:rFonts w:ascii="Times New Roman" w:eastAsia="Times New Roman" w:hAnsi="Times New Roman" w:cs="Times New Roman"/>
          <w:b/>
          <w:bCs/>
          <w:sz w:val="24"/>
          <w:szCs w:val="24"/>
          <w:lang w:eastAsia="pl-PL"/>
        </w:rPr>
        <w:t xml:space="preserve"> </w:t>
      </w:r>
      <w:r w:rsidRPr="00BC6512">
        <w:rPr>
          <w:rFonts w:ascii="Times New Roman" w:eastAsia="Times New Roman" w:hAnsi="Times New Roman" w:cs="Times New Roman"/>
          <w:sz w:val="24"/>
          <w:szCs w:val="24"/>
          <w:lang w:eastAsia="pl-PL"/>
        </w:rPr>
        <w:t xml:space="preserve">(przetarg nieograniczony) </w:t>
      </w:r>
      <w:r w:rsidRPr="00BC6512">
        <w:rPr>
          <w:rFonts w:ascii="Times New Roman" w:eastAsia="Times New Roman" w:hAnsi="Times New Roman" w:cs="Times New Roman"/>
          <w:sz w:val="24"/>
          <w:szCs w:val="24"/>
          <w:lang w:eastAsia="pl-PL"/>
        </w:rPr>
        <w:br/>
        <w:t xml:space="preserve">Nie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IV.3) Negocjacje z ogłoszeniem, dialog konkurencyjny, partnerstwo innowacyjne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IV.3.1) Informacje na temat negocjacji z ogłoszeniem</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Minimalne wymagania, które muszą spełniać wszystkie oferty: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6512">
        <w:rPr>
          <w:rFonts w:ascii="Times New Roman" w:eastAsia="Times New Roman" w:hAnsi="Times New Roman" w:cs="Times New Roman"/>
          <w:sz w:val="24"/>
          <w:szCs w:val="24"/>
          <w:lang w:eastAsia="pl-PL"/>
        </w:rPr>
        <w:br/>
        <w:t xml:space="preserve">Przewidziany jest podział negocjacji na etapy w celu ograniczenia liczby ofert: </w:t>
      </w:r>
      <w:r w:rsidRPr="00BC6512">
        <w:rPr>
          <w:rFonts w:ascii="Times New Roman" w:eastAsia="Times New Roman" w:hAnsi="Times New Roman" w:cs="Times New Roman"/>
          <w:sz w:val="24"/>
          <w:szCs w:val="24"/>
          <w:lang w:eastAsia="pl-PL"/>
        </w:rPr>
        <w:br/>
        <w:t xml:space="preserve">Należy podać informacje na temat etapów negocjacji (w tym liczbę etapów):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IV.3.2) Informacje na temat dialogu konkurencyjnego</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Wstępny harmonogram postępowania: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Podział dialogu na etapy w celu ograniczenia liczby rozwiązań: Nie </w:t>
      </w:r>
      <w:r w:rsidRPr="00BC6512">
        <w:rPr>
          <w:rFonts w:ascii="Times New Roman" w:eastAsia="Times New Roman" w:hAnsi="Times New Roman" w:cs="Times New Roman"/>
          <w:sz w:val="24"/>
          <w:szCs w:val="24"/>
          <w:lang w:eastAsia="pl-PL"/>
        </w:rPr>
        <w:br/>
        <w:t xml:space="preserve">Należy podać informacje na temat etapów dialogu: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lastRenderedPageBreak/>
        <w:br/>
      </w:r>
      <w:r w:rsidRPr="00BC6512">
        <w:rPr>
          <w:rFonts w:ascii="Times New Roman" w:eastAsia="Times New Roman" w:hAnsi="Times New Roman" w:cs="Times New Roman"/>
          <w:b/>
          <w:bCs/>
          <w:sz w:val="24"/>
          <w:szCs w:val="24"/>
          <w:lang w:eastAsia="pl-PL"/>
        </w:rPr>
        <w:t>IV.3.3) Informacje na temat partnerstwa innowacyjnego</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6512">
        <w:rPr>
          <w:rFonts w:ascii="Times New Roman" w:eastAsia="Times New Roman" w:hAnsi="Times New Roman" w:cs="Times New Roman"/>
          <w:sz w:val="24"/>
          <w:szCs w:val="24"/>
          <w:lang w:eastAsia="pl-PL"/>
        </w:rPr>
        <w:br/>
        <w:t xml:space="preserve">Nie </w:t>
      </w:r>
      <w:r w:rsidRPr="00BC6512">
        <w:rPr>
          <w:rFonts w:ascii="Times New Roman" w:eastAsia="Times New Roman" w:hAnsi="Times New Roman" w:cs="Times New Roman"/>
          <w:sz w:val="24"/>
          <w:szCs w:val="24"/>
          <w:lang w:eastAsia="pl-PL"/>
        </w:rPr>
        <w:br/>
        <w:t xml:space="preserve">Informacje dodatkowe: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IV.4) Licytacja elektroniczna </w:t>
      </w:r>
      <w:r w:rsidRPr="00BC6512">
        <w:rPr>
          <w:rFonts w:ascii="Times New Roman" w:eastAsia="Times New Roman" w:hAnsi="Times New Roman" w:cs="Times New Roman"/>
          <w:sz w:val="24"/>
          <w:szCs w:val="24"/>
          <w:lang w:eastAsia="pl-PL"/>
        </w:rPr>
        <w:br/>
        <w:t xml:space="preserve">Adres strony internetowej, na której będzie prowadzona licytacja elektroniczna: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Informacje o liczbie etapów licytacji elektronicznej i czasie ich trwania: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licytacja wieloetapowa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Termin składania wniosków o dopuszczenie do udziału w licytacji elektronicznej: </w:t>
      </w:r>
      <w:r w:rsidRPr="00BC6512">
        <w:rPr>
          <w:rFonts w:ascii="Times New Roman" w:eastAsia="Times New Roman" w:hAnsi="Times New Roman" w:cs="Times New Roman"/>
          <w:sz w:val="24"/>
          <w:szCs w:val="24"/>
          <w:lang w:eastAsia="pl-PL"/>
        </w:rPr>
        <w:br/>
        <w:t xml:space="preserve">Data: godzina: </w:t>
      </w:r>
      <w:r w:rsidRPr="00BC6512">
        <w:rPr>
          <w:rFonts w:ascii="Times New Roman" w:eastAsia="Times New Roman" w:hAnsi="Times New Roman" w:cs="Times New Roman"/>
          <w:sz w:val="24"/>
          <w:szCs w:val="24"/>
          <w:lang w:eastAsia="pl-PL"/>
        </w:rPr>
        <w:br/>
        <w:t xml:space="preserve">Termin otwarcia licytacji elektronicznej: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 xml:space="preserve">Termin i warunki zamknięcia licytacji elektronicznej: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Wymagania dotyczące zabezpieczenia należytego wykonania umowy: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t xml:space="preserve">Informacje dodatkowe: </w:t>
      </w:r>
    </w:p>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IV.5) ZMIANA UMOWY</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6512">
        <w:rPr>
          <w:rFonts w:ascii="Times New Roman" w:eastAsia="Times New Roman" w:hAnsi="Times New Roman" w:cs="Times New Roman"/>
          <w:sz w:val="24"/>
          <w:szCs w:val="24"/>
          <w:lang w:eastAsia="pl-PL"/>
        </w:rPr>
        <w:t xml:space="preserve"> Tak </w:t>
      </w:r>
      <w:r w:rsidRPr="00BC6512">
        <w:rPr>
          <w:rFonts w:ascii="Times New Roman" w:eastAsia="Times New Roman" w:hAnsi="Times New Roman" w:cs="Times New Roman"/>
          <w:sz w:val="24"/>
          <w:szCs w:val="24"/>
          <w:lang w:eastAsia="pl-PL"/>
        </w:rPr>
        <w:br/>
        <w:t xml:space="preserve">Należy wskazać zakres, charakter zmian oraz warunki wprowadzenia zmian: </w:t>
      </w:r>
      <w:r w:rsidRPr="00BC6512">
        <w:rPr>
          <w:rFonts w:ascii="Times New Roman" w:eastAsia="Times New Roman" w:hAnsi="Times New Roman" w:cs="Times New Roman"/>
          <w:sz w:val="24"/>
          <w:szCs w:val="24"/>
          <w:lang w:eastAsia="pl-PL"/>
        </w:rPr>
        <w:br/>
        <w:t xml:space="preserve">1. Postanowienia przyszłej umowy zostały zawarte we wzorze umowy stanowiącym załącznik nr 4 do niniejszej SIWZ. 2. Zamawiający dopuszcza zmianę postanowień zawartej umowy w stosunku do treści złożonej oferty, na podstawie której dokonano wyboru Wykonawcy w następujących przypadkach i na określonych warunkach: 1) dopuszczalne jest zmniejszenie zakresu przedmiotu umowy, gdy wynika to z potrzeb Zamawiającego, 2) Zamawiający dokonał zmiany sposobu wykonania części przedmiotu umowy, czego nie można było przewidzieć w chwili zawarcia umowy, 3. Wszelkie nie wymienione w niniejszym rozdziale niekorzystne dla Zamawiającego zmiany umowy, dopuszczalne są tylko, jeżeli z powodu nadzwyczajnej zmiany stosunków, spełnienie świadczenia przez Wykonawcę byłoby połączone z nadmiernymi trudnościami albo groziłoby mu rażącą stratą, czego nie przewidywały one przy zawarciu umowy. 4. Zamawiający dopuszcza zmianę wysokości </w:t>
      </w:r>
      <w:r w:rsidRPr="00BC6512">
        <w:rPr>
          <w:rFonts w:ascii="Times New Roman" w:eastAsia="Times New Roman" w:hAnsi="Times New Roman" w:cs="Times New Roman"/>
          <w:sz w:val="24"/>
          <w:szCs w:val="24"/>
          <w:lang w:eastAsia="pl-PL"/>
        </w:rPr>
        <w:lastRenderedPageBreak/>
        <w:t xml:space="preserve">wynagrodzenia należnego Wykonawcy z tytułu realizacji niniejszej umowy w przypadku zmiany: 1) wysokości stawki procentowej podatku od towarów i usług (VAT), 2) wynagrodzenia Wykonawcy w razie zwiększenia minimalnego wynagrodzenia za pracę ustalonego na podstawie przepisów o minimalnym wynagrodzeniu za pracę, 3) zasad podlegania ubezpieczeniom społecznym lub ubezpieczeniu zdrowotnemu lub wysokości stawki składki na ubezpieczenie społeczne lub zdrowotne. 5. Zmiany, o których mowa w ust. 4 pkt 1),2),3), będą wprowadzone na zasadach określonych w ust. 5-10 poniżej tylko i wyłącznie, jeśli zmiany te będą miały wpływ na koszty wykonania Umowy przez Wykonawcę. 6. Zmiana wysokości wynagrodzenia należnego Wykonawcy w przypadku zaistnienia przesłanki, o której mowa w ust. 4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6. W przypadku zmiany, o której mowa w ust. 4 pkt 1), wartość wynagrodzenia netto nie zmieni się, a wartość wynagrodzenia brutto zostanie wyliczona na podstawie nowych przepisów. 7. Zmiana wysokości wynagrodzenia w przypadku zaistnienia przesłanki, o której mowa w ust. 4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8. W przypadku zmiany, o której mowa w ust. 4 pkt 2), wynagrodzenie Wykonawcy ulegnie zmianie o kwotę odpowiadającą wzrostowi kosztu Wykonawcy w związku ze zwiększeniem wysokości wynagrodzeń pracowników wykonujących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 9. W przypadku zmiany, o której mowa w ust. 4 pkt 3) wynagrodzenie Wykonawcy ulegnie zmianie o kwotę odpowiadającą zmianie kosztu Wykonawcy ponoszonego w związku z wypłatą wynagrodzenia pracowników wykonujących pracę lub świadczących usługi. Kwota odpowiadająca zmianie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 10. W celu zawarcia aneksu w przedmiocie zmian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11. W przypadku zmian, o których mowa w ust. 4 pkt 2) i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2) pisemne zestawienie wynagrodzeń (zarówno przed jak i po zmianie) </w:t>
      </w:r>
      <w:r w:rsidRPr="00BC6512">
        <w:rPr>
          <w:rFonts w:ascii="Times New Roman" w:eastAsia="Times New Roman" w:hAnsi="Times New Roman" w:cs="Times New Roman"/>
          <w:sz w:val="24"/>
          <w:szCs w:val="24"/>
          <w:lang w:eastAsia="pl-PL"/>
        </w:rPr>
        <w:lastRenderedPageBreak/>
        <w:t xml:space="preserve">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 12. W przypadku zmiany, o której mowa w ust. 4 pkt 3), jeżeli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11 pkt 2).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IV.6) INFORMACJE ADMINISTRACYJNE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IV.6.1) Sposób udostępniania informacji o charakterze poufnym </w:t>
      </w:r>
      <w:r w:rsidRPr="00BC6512">
        <w:rPr>
          <w:rFonts w:ascii="Times New Roman" w:eastAsia="Times New Roman" w:hAnsi="Times New Roman" w:cs="Times New Roman"/>
          <w:i/>
          <w:iCs/>
          <w:sz w:val="24"/>
          <w:szCs w:val="24"/>
          <w:lang w:eastAsia="pl-PL"/>
        </w:rPr>
        <w:t xml:space="preserve">(jeżeli dotyczy):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Środki służące ochronie informacji o charakterze poufnym</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6512">
        <w:rPr>
          <w:rFonts w:ascii="Times New Roman" w:eastAsia="Times New Roman" w:hAnsi="Times New Roman" w:cs="Times New Roman"/>
          <w:sz w:val="24"/>
          <w:szCs w:val="24"/>
          <w:lang w:eastAsia="pl-PL"/>
        </w:rPr>
        <w:br/>
        <w:t xml:space="preserve">Data: 2017-05-22 , godzina: 12:00, </w:t>
      </w:r>
      <w:r w:rsidRPr="00BC65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6512">
        <w:rPr>
          <w:rFonts w:ascii="Times New Roman" w:eastAsia="Times New Roman" w:hAnsi="Times New Roman" w:cs="Times New Roman"/>
          <w:sz w:val="24"/>
          <w:szCs w:val="24"/>
          <w:lang w:eastAsia="pl-PL"/>
        </w:rPr>
        <w:br/>
        <w:t xml:space="preserve">Nie </w:t>
      </w:r>
      <w:r w:rsidRPr="00BC6512">
        <w:rPr>
          <w:rFonts w:ascii="Times New Roman" w:eastAsia="Times New Roman" w:hAnsi="Times New Roman" w:cs="Times New Roman"/>
          <w:sz w:val="24"/>
          <w:szCs w:val="24"/>
          <w:lang w:eastAsia="pl-PL"/>
        </w:rPr>
        <w:br/>
        <w:t xml:space="preserve">Wskazać powody: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6512">
        <w:rPr>
          <w:rFonts w:ascii="Times New Roman" w:eastAsia="Times New Roman" w:hAnsi="Times New Roman" w:cs="Times New Roman"/>
          <w:sz w:val="24"/>
          <w:szCs w:val="24"/>
          <w:lang w:eastAsia="pl-PL"/>
        </w:rPr>
        <w:br/>
        <w:t xml:space="preserve">&gt; polski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IV.6.3) Termin związania ofertą: </w:t>
      </w:r>
      <w:r w:rsidRPr="00BC6512">
        <w:rPr>
          <w:rFonts w:ascii="Times New Roman" w:eastAsia="Times New Roman" w:hAnsi="Times New Roman" w:cs="Times New Roman"/>
          <w:sz w:val="24"/>
          <w:szCs w:val="24"/>
          <w:lang w:eastAsia="pl-PL"/>
        </w:rPr>
        <w:t xml:space="preserve">do: okres w dniach: 30 (od ostatecznego terminu składania ofert)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6512">
        <w:rPr>
          <w:rFonts w:ascii="Times New Roman" w:eastAsia="Times New Roman" w:hAnsi="Times New Roman" w:cs="Times New Roman"/>
          <w:sz w:val="24"/>
          <w:szCs w:val="24"/>
          <w:lang w:eastAsia="pl-PL"/>
        </w:rPr>
        <w:t xml:space="preserve"> Nie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6512">
        <w:rPr>
          <w:rFonts w:ascii="Times New Roman" w:eastAsia="Times New Roman" w:hAnsi="Times New Roman" w:cs="Times New Roman"/>
          <w:sz w:val="24"/>
          <w:szCs w:val="24"/>
          <w:lang w:eastAsia="pl-PL"/>
        </w:rPr>
        <w:t xml:space="preserve"> Nie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IV.6.6) Informacje dodatkowe:</w:t>
      </w:r>
      <w:r w:rsidRPr="00BC6512">
        <w:rPr>
          <w:rFonts w:ascii="Times New Roman" w:eastAsia="Times New Roman" w:hAnsi="Times New Roman" w:cs="Times New Roman"/>
          <w:sz w:val="24"/>
          <w:szCs w:val="24"/>
          <w:lang w:eastAsia="pl-PL"/>
        </w:rPr>
        <w:t xml:space="preserve"> </w:t>
      </w:r>
      <w:r w:rsidRPr="00BC6512">
        <w:rPr>
          <w:rFonts w:ascii="Times New Roman" w:eastAsia="Times New Roman" w:hAnsi="Times New Roman" w:cs="Times New Roman"/>
          <w:sz w:val="24"/>
          <w:szCs w:val="24"/>
          <w:lang w:eastAsia="pl-PL"/>
        </w:rPr>
        <w:br/>
      </w:r>
    </w:p>
    <w:p w:rsidR="00BC6512" w:rsidRPr="00BC6512" w:rsidRDefault="00BC6512" w:rsidP="00BC6512">
      <w:pPr>
        <w:spacing w:line="240" w:lineRule="auto"/>
        <w:jc w:val="center"/>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u w:val="single"/>
          <w:lang w:eastAsia="pl-PL"/>
        </w:rPr>
        <w:t xml:space="preserve">ZAŁĄCZNIK I - INFORMACJE DOTYCZĄCE OFERT CZĘŚCIOWYCH </w:t>
      </w:r>
    </w:p>
    <w:p w:rsidR="00BC6512" w:rsidRPr="00BC6512" w:rsidRDefault="00BC6512" w:rsidP="00BC6512">
      <w:pPr>
        <w:spacing w:line="240" w:lineRule="auto"/>
        <w:rPr>
          <w:rFonts w:ascii="Times New Roman" w:eastAsia="Times New Roman" w:hAnsi="Times New Roman" w:cs="Times New Roman"/>
          <w:sz w:val="24"/>
          <w:szCs w:val="24"/>
          <w:lang w:eastAsia="pl-PL"/>
        </w:rPr>
      </w:pPr>
    </w:p>
    <w:p w:rsidR="00BC6512" w:rsidRPr="00BC6512" w:rsidRDefault="00BC6512" w:rsidP="00BC6512">
      <w:pPr>
        <w:spacing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388"/>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1</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1) Część I- ul. Murawa 33A, 33B, 35, 37ABC, ul. Hercena 1ABC, ul. Słowiańska 53ABC, ul. Słowiańska 55ABC.</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lastRenderedPageBreak/>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6) INFORMACJE DODATKOWE:</w:t>
      </w:r>
      <w:r w:rsidRPr="00BC65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80"/>
        <w:gridCol w:w="834"/>
        <w:gridCol w:w="7366"/>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2</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2) Część II- ul. Sikorskiego 12AB, 13, ul. Robocza 17ABC, 19, 21AB.</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lastRenderedPageBreak/>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6) INFORMACJE DODATKOWE:</w:t>
      </w:r>
      <w:r w:rsidRPr="00BC65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0"/>
        <w:gridCol w:w="834"/>
        <w:gridCol w:w="7405"/>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3</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3) Część III- Osiedle Folwarczna 22ABCD, 23ABCD, 24, 25ABCDEF, 26AB, 29ABCDE, 30ABCDE, 31ABC, 32ABCD, 33ABCD, 34, 35, 36, 37ABC, 38ABCDE</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6) INFORMACJE DODATKOWE:</w:t>
      </w:r>
      <w:r w:rsidRPr="00BC65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91"/>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4) Część IV- ul. Szyperska 10, 10A, 10B, 10C, 11, 11A, ul. Piaskowa 6, 7, 8, ul. Naramowicka 211AB, ul. Drewlańska 10</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lastRenderedPageBreak/>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6) INFORMACJE DODATKOWE:</w:t>
      </w:r>
      <w:r w:rsidRPr="00BC65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180"/>
        <w:gridCol w:w="834"/>
        <w:gridCol w:w="7411"/>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5</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5) Część V- ul. Grabowa 22A, 22B, 22C, ul. Kosynierska 7ABCDEF, 10AB, ul. Górczyńska 8, 8A, 10, 10A, 12, 12A, ul. Palacza 3, 3A, 5, 5A, ul. Kosynierska 12, 14, 16, 18, 20, 22, 24, 26, Konfederacka 4,</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after="240"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lastRenderedPageBreak/>
        <w:br/>
      </w:r>
      <w:r w:rsidRPr="00BC6512">
        <w:rPr>
          <w:rFonts w:ascii="Times New Roman" w:eastAsia="Times New Roman" w:hAnsi="Times New Roman" w:cs="Times New Roman"/>
          <w:b/>
          <w:bCs/>
          <w:sz w:val="24"/>
          <w:szCs w:val="24"/>
          <w:lang w:eastAsia="pl-PL"/>
        </w:rPr>
        <w:t>6) INFORMACJE DODATKOWE:</w:t>
      </w:r>
      <w:r w:rsidRPr="00BC65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180"/>
        <w:gridCol w:w="834"/>
        <w:gridCol w:w="7389"/>
      </w:tblGrid>
      <w:tr w:rsidR="00BC6512" w:rsidRPr="00BC6512" w:rsidTr="00BC6512">
        <w:trPr>
          <w:tblCellSpacing w:w="15" w:type="dxa"/>
        </w:trPr>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Nazwa: </w:t>
            </w:r>
          </w:p>
        </w:tc>
        <w:tc>
          <w:tcPr>
            <w:tcW w:w="0" w:type="auto"/>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Usługa sprzątania zewnętrznego i wewnętrznego w zasobach własnych Poznańskiego Towarzystwa Budownictwa Społecznego Sp. z o.o. Część VI- ul. Katowicka 9ABC i 11ABCDE, ul. Milczańska 54AB, 54CDE, 54FG, 56ABCD, ul. Bobrzańska 2ABC.</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b/>
          <w:bCs/>
          <w:sz w:val="24"/>
          <w:szCs w:val="24"/>
          <w:lang w:eastAsia="pl-PL"/>
        </w:rPr>
        <w:t xml:space="preserve">1) Krótki opis przedmiotu zamówienia </w:t>
      </w:r>
      <w:r w:rsidRPr="00BC65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65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6512">
        <w:rPr>
          <w:rFonts w:ascii="Times New Roman" w:eastAsia="Times New Roman" w:hAnsi="Times New Roman" w:cs="Times New Roman"/>
          <w:b/>
          <w:bCs/>
          <w:sz w:val="24"/>
          <w:szCs w:val="24"/>
          <w:lang w:eastAsia="pl-PL"/>
        </w:rPr>
        <w:t>budowlane:</w:t>
      </w:r>
      <w:r w:rsidRPr="00BC6512">
        <w:rPr>
          <w:rFonts w:ascii="Times New Roman" w:eastAsia="Times New Roman" w:hAnsi="Times New Roman" w:cs="Times New Roman"/>
          <w:sz w:val="24"/>
          <w:szCs w:val="24"/>
          <w:lang w:eastAsia="pl-PL"/>
        </w:rPr>
        <w:t>Przedmiotem</w:t>
      </w:r>
      <w:proofErr w:type="spellEnd"/>
      <w:r w:rsidRPr="00BC6512">
        <w:rPr>
          <w:rFonts w:ascii="Times New Roman" w:eastAsia="Times New Roman" w:hAnsi="Times New Roman" w:cs="Times New Roman"/>
          <w:sz w:val="24"/>
          <w:szCs w:val="24"/>
          <w:lang w:eastAsia="pl-PL"/>
        </w:rPr>
        <w:t xml:space="preserve"> zamówienia jest wykonywanie kompleksowych usług sprzątania powierzchni wewnętrznych i zewnętrznych wspólnych zasobów mieszkaniowych oraz wykonywanie usług pomocniczych.</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2) Wspólny Słownik Zamówień(CPV): </w:t>
      </w:r>
      <w:r w:rsidRPr="00BC6512">
        <w:rPr>
          <w:rFonts w:ascii="Times New Roman" w:eastAsia="Times New Roman" w:hAnsi="Times New Roman" w:cs="Times New Roman"/>
          <w:sz w:val="24"/>
          <w:szCs w:val="24"/>
          <w:lang w:eastAsia="pl-PL"/>
        </w:rPr>
        <w:t>90910000-9, 90610000-3, 90900000-6, 90911000-6, 90911200-8, 90914000-7</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3) Wartość części zamówienia(jeżeli zamawiający podaje informacje o wartości zamówienia):</w:t>
      </w:r>
      <w:r w:rsidRPr="00BC6512">
        <w:rPr>
          <w:rFonts w:ascii="Times New Roman" w:eastAsia="Times New Roman" w:hAnsi="Times New Roman" w:cs="Times New Roman"/>
          <w:sz w:val="24"/>
          <w:szCs w:val="24"/>
          <w:lang w:eastAsia="pl-PL"/>
        </w:rPr>
        <w:br/>
        <w:t>Wartość bez VAT: 0,0</w:t>
      </w:r>
      <w:r w:rsidRPr="00BC6512">
        <w:rPr>
          <w:rFonts w:ascii="Times New Roman" w:eastAsia="Times New Roman" w:hAnsi="Times New Roman" w:cs="Times New Roman"/>
          <w:sz w:val="24"/>
          <w:szCs w:val="24"/>
          <w:lang w:eastAsia="pl-PL"/>
        </w:rPr>
        <w:br/>
        <w:t xml:space="preserve">Waluta: </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4) Czas trwania lub termin wykonania: </w:t>
      </w:r>
      <w:r w:rsidRPr="00BC6512">
        <w:rPr>
          <w:rFonts w:ascii="Times New Roman" w:eastAsia="Times New Roman" w:hAnsi="Times New Roman" w:cs="Times New Roman"/>
          <w:sz w:val="24"/>
          <w:szCs w:val="24"/>
          <w:lang w:eastAsia="pl-PL"/>
        </w:rPr>
        <w:br/>
        <w:t xml:space="preserve">okres w miesiącach: </w:t>
      </w:r>
      <w:r w:rsidRPr="00BC6512">
        <w:rPr>
          <w:rFonts w:ascii="Times New Roman" w:eastAsia="Times New Roman" w:hAnsi="Times New Roman" w:cs="Times New Roman"/>
          <w:sz w:val="24"/>
          <w:szCs w:val="24"/>
          <w:lang w:eastAsia="pl-PL"/>
        </w:rPr>
        <w:br/>
        <w:t xml:space="preserve">okres w dniach: </w:t>
      </w:r>
      <w:r w:rsidRPr="00BC6512">
        <w:rPr>
          <w:rFonts w:ascii="Times New Roman" w:eastAsia="Times New Roman" w:hAnsi="Times New Roman" w:cs="Times New Roman"/>
          <w:sz w:val="24"/>
          <w:szCs w:val="24"/>
          <w:lang w:eastAsia="pl-PL"/>
        </w:rPr>
        <w:br/>
        <w:t>data rozpoczęcia: 2017-06-01</w:t>
      </w:r>
      <w:r w:rsidRPr="00BC6512">
        <w:rPr>
          <w:rFonts w:ascii="Times New Roman" w:eastAsia="Times New Roman" w:hAnsi="Times New Roman" w:cs="Times New Roman"/>
          <w:sz w:val="24"/>
          <w:szCs w:val="24"/>
          <w:lang w:eastAsia="pl-PL"/>
        </w:rPr>
        <w:br/>
        <w:t>data zakończenia: 2019-05-31 00:00:00</w:t>
      </w: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Znaczenie</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60</w:t>
            </w:r>
          </w:p>
        </w:tc>
      </w:tr>
      <w:tr w:rsidR="00BC6512" w:rsidRPr="00BC6512" w:rsidTr="00BC6512">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t>40</w:t>
            </w:r>
          </w:p>
        </w:tc>
      </w:tr>
    </w:tbl>
    <w:p w:rsidR="00BC6512" w:rsidRPr="00BC6512" w:rsidRDefault="00BC6512" w:rsidP="00BC6512">
      <w:pPr>
        <w:spacing w:line="240" w:lineRule="auto"/>
        <w:rPr>
          <w:rFonts w:ascii="Times New Roman" w:eastAsia="Times New Roman" w:hAnsi="Times New Roman" w:cs="Times New Roman"/>
          <w:sz w:val="24"/>
          <w:szCs w:val="24"/>
          <w:lang w:eastAsia="pl-PL"/>
        </w:rPr>
      </w:pPr>
      <w:r w:rsidRPr="00BC6512">
        <w:rPr>
          <w:rFonts w:ascii="Times New Roman" w:eastAsia="Times New Roman" w:hAnsi="Times New Roman" w:cs="Times New Roman"/>
          <w:sz w:val="24"/>
          <w:szCs w:val="24"/>
          <w:lang w:eastAsia="pl-PL"/>
        </w:rPr>
        <w:br/>
      </w:r>
      <w:r w:rsidRPr="00BC6512">
        <w:rPr>
          <w:rFonts w:ascii="Times New Roman" w:eastAsia="Times New Roman" w:hAnsi="Times New Roman" w:cs="Times New Roman"/>
          <w:b/>
          <w:bCs/>
          <w:sz w:val="24"/>
          <w:szCs w:val="24"/>
          <w:lang w:eastAsia="pl-PL"/>
        </w:rPr>
        <w:t>6) INFORMACJE DODATKOWE:</w:t>
      </w:r>
    </w:p>
    <w:p w:rsidR="00FD7730" w:rsidRPr="00F05A25" w:rsidRDefault="00FD7730">
      <w:pPr>
        <w:rPr>
          <w:rFonts w:ascii="Arial" w:hAnsi="Arial" w:cs="Arial"/>
          <w:sz w:val="24"/>
        </w:rPr>
      </w:pPr>
      <w:bookmarkStart w:id="0" w:name="_GoBack"/>
      <w:bookmarkEnd w:id="0"/>
    </w:p>
    <w:sectPr w:rsidR="00FD7730" w:rsidRPr="00F0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2"/>
    <w:rsid w:val="00BC6512"/>
    <w:rsid w:val="00F05A25"/>
    <w:rsid w:val="00FD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9704">
      <w:bodyDiv w:val="1"/>
      <w:marLeft w:val="0"/>
      <w:marRight w:val="0"/>
      <w:marTop w:val="0"/>
      <w:marBottom w:val="0"/>
      <w:divBdr>
        <w:top w:val="none" w:sz="0" w:space="0" w:color="auto"/>
        <w:left w:val="none" w:sz="0" w:space="0" w:color="auto"/>
        <w:bottom w:val="none" w:sz="0" w:space="0" w:color="auto"/>
        <w:right w:val="none" w:sz="0" w:space="0" w:color="auto"/>
      </w:divBdr>
      <w:divsChild>
        <w:div w:id="235435606">
          <w:marLeft w:val="0"/>
          <w:marRight w:val="0"/>
          <w:marTop w:val="0"/>
          <w:marBottom w:val="0"/>
          <w:divBdr>
            <w:top w:val="none" w:sz="0" w:space="0" w:color="auto"/>
            <w:left w:val="none" w:sz="0" w:space="0" w:color="auto"/>
            <w:bottom w:val="none" w:sz="0" w:space="0" w:color="auto"/>
            <w:right w:val="none" w:sz="0" w:space="0" w:color="auto"/>
          </w:divBdr>
          <w:divsChild>
            <w:div w:id="780414754">
              <w:marLeft w:val="0"/>
              <w:marRight w:val="0"/>
              <w:marTop w:val="0"/>
              <w:marBottom w:val="0"/>
              <w:divBdr>
                <w:top w:val="none" w:sz="0" w:space="0" w:color="auto"/>
                <w:left w:val="none" w:sz="0" w:space="0" w:color="auto"/>
                <w:bottom w:val="none" w:sz="0" w:space="0" w:color="auto"/>
                <w:right w:val="none" w:sz="0" w:space="0" w:color="auto"/>
              </w:divBdr>
            </w:div>
            <w:div w:id="1055936330">
              <w:marLeft w:val="0"/>
              <w:marRight w:val="0"/>
              <w:marTop w:val="0"/>
              <w:marBottom w:val="0"/>
              <w:divBdr>
                <w:top w:val="none" w:sz="0" w:space="0" w:color="auto"/>
                <w:left w:val="none" w:sz="0" w:space="0" w:color="auto"/>
                <w:bottom w:val="none" w:sz="0" w:space="0" w:color="auto"/>
                <w:right w:val="none" w:sz="0" w:space="0" w:color="auto"/>
              </w:divBdr>
            </w:div>
            <w:div w:id="172229240">
              <w:marLeft w:val="0"/>
              <w:marRight w:val="0"/>
              <w:marTop w:val="0"/>
              <w:marBottom w:val="0"/>
              <w:divBdr>
                <w:top w:val="none" w:sz="0" w:space="0" w:color="auto"/>
                <w:left w:val="none" w:sz="0" w:space="0" w:color="auto"/>
                <w:bottom w:val="none" w:sz="0" w:space="0" w:color="auto"/>
                <w:right w:val="none" w:sz="0" w:space="0" w:color="auto"/>
              </w:divBdr>
              <w:divsChild>
                <w:div w:id="1943104813">
                  <w:marLeft w:val="0"/>
                  <w:marRight w:val="0"/>
                  <w:marTop w:val="0"/>
                  <w:marBottom w:val="0"/>
                  <w:divBdr>
                    <w:top w:val="none" w:sz="0" w:space="0" w:color="auto"/>
                    <w:left w:val="none" w:sz="0" w:space="0" w:color="auto"/>
                    <w:bottom w:val="none" w:sz="0" w:space="0" w:color="auto"/>
                    <w:right w:val="none" w:sz="0" w:space="0" w:color="auto"/>
                  </w:divBdr>
                </w:div>
              </w:divsChild>
            </w:div>
            <w:div w:id="2106806391">
              <w:marLeft w:val="0"/>
              <w:marRight w:val="0"/>
              <w:marTop w:val="0"/>
              <w:marBottom w:val="0"/>
              <w:divBdr>
                <w:top w:val="none" w:sz="0" w:space="0" w:color="auto"/>
                <w:left w:val="none" w:sz="0" w:space="0" w:color="auto"/>
                <w:bottom w:val="none" w:sz="0" w:space="0" w:color="auto"/>
                <w:right w:val="none" w:sz="0" w:space="0" w:color="auto"/>
              </w:divBdr>
              <w:divsChild>
                <w:div w:id="773672585">
                  <w:marLeft w:val="0"/>
                  <w:marRight w:val="0"/>
                  <w:marTop w:val="0"/>
                  <w:marBottom w:val="0"/>
                  <w:divBdr>
                    <w:top w:val="none" w:sz="0" w:space="0" w:color="auto"/>
                    <w:left w:val="none" w:sz="0" w:space="0" w:color="auto"/>
                    <w:bottom w:val="none" w:sz="0" w:space="0" w:color="auto"/>
                    <w:right w:val="none" w:sz="0" w:space="0" w:color="auto"/>
                  </w:divBdr>
                </w:div>
              </w:divsChild>
            </w:div>
            <w:div w:id="1879926424">
              <w:marLeft w:val="0"/>
              <w:marRight w:val="0"/>
              <w:marTop w:val="0"/>
              <w:marBottom w:val="0"/>
              <w:divBdr>
                <w:top w:val="none" w:sz="0" w:space="0" w:color="auto"/>
                <w:left w:val="none" w:sz="0" w:space="0" w:color="auto"/>
                <w:bottom w:val="none" w:sz="0" w:space="0" w:color="auto"/>
                <w:right w:val="none" w:sz="0" w:space="0" w:color="auto"/>
              </w:divBdr>
              <w:divsChild>
                <w:div w:id="1973051957">
                  <w:marLeft w:val="0"/>
                  <w:marRight w:val="0"/>
                  <w:marTop w:val="0"/>
                  <w:marBottom w:val="0"/>
                  <w:divBdr>
                    <w:top w:val="none" w:sz="0" w:space="0" w:color="auto"/>
                    <w:left w:val="none" w:sz="0" w:space="0" w:color="auto"/>
                    <w:bottom w:val="none" w:sz="0" w:space="0" w:color="auto"/>
                    <w:right w:val="none" w:sz="0" w:space="0" w:color="auto"/>
                  </w:divBdr>
                </w:div>
                <w:div w:id="1109197424">
                  <w:marLeft w:val="0"/>
                  <w:marRight w:val="0"/>
                  <w:marTop w:val="0"/>
                  <w:marBottom w:val="0"/>
                  <w:divBdr>
                    <w:top w:val="none" w:sz="0" w:space="0" w:color="auto"/>
                    <w:left w:val="none" w:sz="0" w:space="0" w:color="auto"/>
                    <w:bottom w:val="none" w:sz="0" w:space="0" w:color="auto"/>
                    <w:right w:val="none" w:sz="0" w:space="0" w:color="auto"/>
                  </w:divBdr>
                </w:div>
                <w:div w:id="57552962">
                  <w:marLeft w:val="0"/>
                  <w:marRight w:val="0"/>
                  <w:marTop w:val="0"/>
                  <w:marBottom w:val="0"/>
                  <w:divBdr>
                    <w:top w:val="none" w:sz="0" w:space="0" w:color="auto"/>
                    <w:left w:val="none" w:sz="0" w:space="0" w:color="auto"/>
                    <w:bottom w:val="none" w:sz="0" w:space="0" w:color="auto"/>
                    <w:right w:val="none" w:sz="0" w:space="0" w:color="auto"/>
                  </w:divBdr>
                </w:div>
                <w:div w:id="1759935836">
                  <w:marLeft w:val="0"/>
                  <w:marRight w:val="0"/>
                  <w:marTop w:val="0"/>
                  <w:marBottom w:val="0"/>
                  <w:divBdr>
                    <w:top w:val="none" w:sz="0" w:space="0" w:color="auto"/>
                    <w:left w:val="none" w:sz="0" w:space="0" w:color="auto"/>
                    <w:bottom w:val="none" w:sz="0" w:space="0" w:color="auto"/>
                    <w:right w:val="none" w:sz="0" w:space="0" w:color="auto"/>
                  </w:divBdr>
                </w:div>
              </w:divsChild>
            </w:div>
            <w:div w:id="1134983460">
              <w:marLeft w:val="0"/>
              <w:marRight w:val="0"/>
              <w:marTop w:val="0"/>
              <w:marBottom w:val="0"/>
              <w:divBdr>
                <w:top w:val="none" w:sz="0" w:space="0" w:color="auto"/>
                <w:left w:val="none" w:sz="0" w:space="0" w:color="auto"/>
                <w:bottom w:val="none" w:sz="0" w:space="0" w:color="auto"/>
                <w:right w:val="none" w:sz="0" w:space="0" w:color="auto"/>
              </w:divBdr>
              <w:divsChild>
                <w:div w:id="1813599594">
                  <w:marLeft w:val="0"/>
                  <w:marRight w:val="0"/>
                  <w:marTop w:val="0"/>
                  <w:marBottom w:val="0"/>
                  <w:divBdr>
                    <w:top w:val="none" w:sz="0" w:space="0" w:color="auto"/>
                    <w:left w:val="none" w:sz="0" w:space="0" w:color="auto"/>
                    <w:bottom w:val="none" w:sz="0" w:space="0" w:color="auto"/>
                    <w:right w:val="none" w:sz="0" w:space="0" w:color="auto"/>
                  </w:divBdr>
                </w:div>
                <w:div w:id="1669282921">
                  <w:marLeft w:val="0"/>
                  <w:marRight w:val="0"/>
                  <w:marTop w:val="0"/>
                  <w:marBottom w:val="0"/>
                  <w:divBdr>
                    <w:top w:val="none" w:sz="0" w:space="0" w:color="auto"/>
                    <w:left w:val="none" w:sz="0" w:space="0" w:color="auto"/>
                    <w:bottom w:val="none" w:sz="0" w:space="0" w:color="auto"/>
                    <w:right w:val="none" w:sz="0" w:space="0" w:color="auto"/>
                  </w:divBdr>
                </w:div>
                <w:div w:id="535848472">
                  <w:marLeft w:val="0"/>
                  <w:marRight w:val="0"/>
                  <w:marTop w:val="0"/>
                  <w:marBottom w:val="0"/>
                  <w:divBdr>
                    <w:top w:val="none" w:sz="0" w:space="0" w:color="auto"/>
                    <w:left w:val="none" w:sz="0" w:space="0" w:color="auto"/>
                    <w:bottom w:val="none" w:sz="0" w:space="0" w:color="auto"/>
                    <w:right w:val="none" w:sz="0" w:space="0" w:color="auto"/>
                  </w:divBdr>
                </w:div>
                <w:div w:id="1479608805">
                  <w:marLeft w:val="0"/>
                  <w:marRight w:val="0"/>
                  <w:marTop w:val="0"/>
                  <w:marBottom w:val="0"/>
                  <w:divBdr>
                    <w:top w:val="none" w:sz="0" w:space="0" w:color="auto"/>
                    <w:left w:val="none" w:sz="0" w:space="0" w:color="auto"/>
                    <w:bottom w:val="none" w:sz="0" w:space="0" w:color="auto"/>
                    <w:right w:val="none" w:sz="0" w:space="0" w:color="auto"/>
                  </w:divBdr>
                </w:div>
                <w:div w:id="828132904">
                  <w:marLeft w:val="0"/>
                  <w:marRight w:val="0"/>
                  <w:marTop w:val="0"/>
                  <w:marBottom w:val="0"/>
                  <w:divBdr>
                    <w:top w:val="none" w:sz="0" w:space="0" w:color="auto"/>
                    <w:left w:val="none" w:sz="0" w:space="0" w:color="auto"/>
                    <w:bottom w:val="none" w:sz="0" w:space="0" w:color="auto"/>
                    <w:right w:val="none" w:sz="0" w:space="0" w:color="auto"/>
                  </w:divBdr>
                </w:div>
                <w:div w:id="2060204207">
                  <w:marLeft w:val="0"/>
                  <w:marRight w:val="0"/>
                  <w:marTop w:val="0"/>
                  <w:marBottom w:val="0"/>
                  <w:divBdr>
                    <w:top w:val="none" w:sz="0" w:space="0" w:color="auto"/>
                    <w:left w:val="none" w:sz="0" w:space="0" w:color="auto"/>
                    <w:bottom w:val="none" w:sz="0" w:space="0" w:color="auto"/>
                    <w:right w:val="none" w:sz="0" w:space="0" w:color="auto"/>
                  </w:divBdr>
                </w:div>
                <w:div w:id="872353378">
                  <w:marLeft w:val="0"/>
                  <w:marRight w:val="0"/>
                  <w:marTop w:val="0"/>
                  <w:marBottom w:val="0"/>
                  <w:divBdr>
                    <w:top w:val="none" w:sz="0" w:space="0" w:color="auto"/>
                    <w:left w:val="none" w:sz="0" w:space="0" w:color="auto"/>
                    <w:bottom w:val="none" w:sz="0" w:space="0" w:color="auto"/>
                    <w:right w:val="none" w:sz="0" w:space="0" w:color="auto"/>
                  </w:divBdr>
                </w:div>
              </w:divsChild>
            </w:div>
            <w:div w:id="123042718">
              <w:marLeft w:val="0"/>
              <w:marRight w:val="0"/>
              <w:marTop w:val="0"/>
              <w:marBottom w:val="0"/>
              <w:divBdr>
                <w:top w:val="none" w:sz="0" w:space="0" w:color="auto"/>
                <w:left w:val="none" w:sz="0" w:space="0" w:color="auto"/>
                <w:bottom w:val="none" w:sz="0" w:space="0" w:color="auto"/>
                <w:right w:val="none" w:sz="0" w:space="0" w:color="auto"/>
              </w:divBdr>
              <w:divsChild>
                <w:div w:id="2050717772">
                  <w:marLeft w:val="0"/>
                  <w:marRight w:val="0"/>
                  <w:marTop w:val="0"/>
                  <w:marBottom w:val="0"/>
                  <w:divBdr>
                    <w:top w:val="none" w:sz="0" w:space="0" w:color="auto"/>
                    <w:left w:val="none" w:sz="0" w:space="0" w:color="auto"/>
                    <w:bottom w:val="none" w:sz="0" w:space="0" w:color="auto"/>
                    <w:right w:val="none" w:sz="0" w:space="0" w:color="auto"/>
                  </w:divBdr>
                </w:div>
                <w:div w:id="1278298833">
                  <w:marLeft w:val="0"/>
                  <w:marRight w:val="0"/>
                  <w:marTop w:val="0"/>
                  <w:marBottom w:val="0"/>
                  <w:divBdr>
                    <w:top w:val="none" w:sz="0" w:space="0" w:color="auto"/>
                    <w:left w:val="none" w:sz="0" w:space="0" w:color="auto"/>
                    <w:bottom w:val="none" w:sz="0" w:space="0" w:color="auto"/>
                    <w:right w:val="none" w:sz="0" w:space="0" w:color="auto"/>
                  </w:divBdr>
                </w:div>
              </w:divsChild>
            </w:div>
            <w:div w:id="578442106">
              <w:marLeft w:val="0"/>
              <w:marRight w:val="0"/>
              <w:marTop w:val="0"/>
              <w:marBottom w:val="0"/>
              <w:divBdr>
                <w:top w:val="none" w:sz="0" w:space="0" w:color="auto"/>
                <w:left w:val="none" w:sz="0" w:space="0" w:color="auto"/>
                <w:bottom w:val="none" w:sz="0" w:space="0" w:color="auto"/>
                <w:right w:val="none" w:sz="0" w:space="0" w:color="auto"/>
              </w:divBdr>
              <w:divsChild>
                <w:div w:id="52511388">
                  <w:marLeft w:val="0"/>
                  <w:marRight w:val="0"/>
                  <w:marTop w:val="0"/>
                  <w:marBottom w:val="0"/>
                  <w:divBdr>
                    <w:top w:val="none" w:sz="0" w:space="0" w:color="auto"/>
                    <w:left w:val="none" w:sz="0" w:space="0" w:color="auto"/>
                    <w:bottom w:val="none" w:sz="0" w:space="0" w:color="auto"/>
                    <w:right w:val="none" w:sz="0" w:space="0" w:color="auto"/>
                  </w:divBdr>
                </w:div>
                <w:div w:id="2063209300">
                  <w:marLeft w:val="0"/>
                  <w:marRight w:val="0"/>
                  <w:marTop w:val="0"/>
                  <w:marBottom w:val="0"/>
                  <w:divBdr>
                    <w:top w:val="none" w:sz="0" w:space="0" w:color="auto"/>
                    <w:left w:val="none" w:sz="0" w:space="0" w:color="auto"/>
                    <w:bottom w:val="none" w:sz="0" w:space="0" w:color="auto"/>
                    <w:right w:val="none" w:sz="0" w:space="0" w:color="auto"/>
                  </w:divBdr>
                </w:div>
                <w:div w:id="2063364574">
                  <w:marLeft w:val="0"/>
                  <w:marRight w:val="0"/>
                  <w:marTop w:val="0"/>
                  <w:marBottom w:val="0"/>
                  <w:divBdr>
                    <w:top w:val="none" w:sz="0" w:space="0" w:color="auto"/>
                    <w:left w:val="none" w:sz="0" w:space="0" w:color="auto"/>
                    <w:bottom w:val="none" w:sz="0" w:space="0" w:color="auto"/>
                    <w:right w:val="none" w:sz="0" w:space="0" w:color="auto"/>
                  </w:divBdr>
                </w:div>
                <w:div w:id="87312733">
                  <w:marLeft w:val="0"/>
                  <w:marRight w:val="0"/>
                  <w:marTop w:val="0"/>
                  <w:marBottom w:val="0"/>
                  <w:divBdr>
                    <w:top w:val="none" w:sz="0" w:space="0" w:color="auto"/>
                    <w:left w:val="none" w:sz="0" w:space="0" w:color="auto"/>
                    <w:bottom w:val="none" w:sz="0" w:space="0" w:color="auto"/>
                    <w:right w:val="none" w:sz="0" w:space="0" w:color="auto"/>
                  </w:divBdr>
                </w:div>
                <w:div w:id="340161596">
                  <w:marLeft w:val="0"/>
                  <w:marRight w:val="0"/>
                  <w:marTop w:val="0"/>
                  <w:marBottom w:val="0"/>
                  <w:divBdr>
                    <w:top w:val="none" w:sz="0" w:space="0" w:color="auto"/>
                    <w:left w:val="none" w:sz="0" w:space="0" w:color="auto"/>
                    <w:bottom w:val="none" w:sz="0" w:space="0" w:color="auto"/>
                    <w:right w:val="none" w:sz="0" w:space="0" w:color="auto"/>
                  </w:divBdr>
                </w:div>
                <w:div w:id="1302998425">
                  <w:marLeft w:val="0"/>
                  <w:marRight w:val="0"/>
                  <w:marTop w:val="0"/>
                  <w:marBottom w:val="0"/>
                  <w:divBdr>
                    <w:top w:val="none" w:sz="0" w:space="0" w:color="auto"/>
                    <w:left w:val="none" w:sz="0" w:space="0" w:color="auto"/>
                    <w:bottom w:val="none" w:sz="0" w:space="0" w:color="auto"/>
                    <w:right w:val="none" w:sz="0" w:space="0" w:color="auto"/>
                  </w:divBdr>
                </w:div>
                <w:div w:id="1733045038">
                  <w:marLeft w:val="0"/>
                  <w:marRight w:val="0"/>
                  <w:marTop w:val="0"/>
                  <w:marBottom w:val="0"/>
                  <w:divBdr>
                    <w:top w:val="none" w:sz="0" w:space="0" w:color="auto"/>
                    <w:left w:val="none" w:sz="0" w:space="0" w:color="auto"/>
                    <w:bottom w:val="none" w:sz="0" w:space="0" w:color="auto"/>
                    <w:right w:val="none" w:sz="0" w:space="0" w:color="auto"/>
                  </w:divBdr>
                </w:div>
              </w:divsChild>
            </w:div>
            <w:div w:id="1852648644">
              <w:marLeft w:val="0"/>
              <w:marRight w:val="0"/>
              <w:marTop w:val="0"/>
              <w:marBottom w:val="0"/>
              <w:divBdr>
                <w:top w:val="none" w:sz="0" w:space="0" w:color="auto"/>
                <w:left w:val="none" w:sz="0" w:space="0" w:color="auto"/>
                <w:bottom w:val="none" w:sz="0" w:space="0" w:color="auto"/>
                <w:right w:val="none" w:sz="0" w:space="0" w:color="auto"/>
              </w:divBdr>
              <w:divsChild>
                <w:div w:id="220144333">
                  <w:marLeft w:val="0"/>
                  <w:marRight w:val="0"/>
                  <w:marTop w:val="0"/>
                  <w:marBottom w:val="0"/>
                  <w:divBdr>
                    <w:top w:val="none" w:sz="0" w:space="0" w:color="auto"/>
                    <w:left w:val="none" w:sz="0" w:space="0" w:color="auto"/>
                    <w:bottom w:val="none" w:sz="0" w:space="0" w:color="auto"/>
                    <w:right w:val="none" w:sz="0" w:space="0" w:color="auto"/>
                  </w:divBdr>
                </w:div>
                <w:div w:id="937834443">
                  <w:marLeft w:val="0"/>
                  <w:marRight w:val="0"/>
                  <w:marTop w:val="0"/>
                  <w:marBottom w:val="0"/>
                  <w:divBdr>
                    <w:top w:val="none" w:sz="0" w:space="0" w:color="auto"/>
                    <w:left w:val="none" w:sz="0" w:space="0" w:color="auto"/>
                    <w:bottom w:val="none" w:sz="0" w:space="0" w:color="auto"/>
                    <w:right w:val="none" w:sz="0" w:space="0" w:color="auto"/>
                  </w:divBdr>
                </w:div>
                <w:div w:id="2078628282">
                  <w:marLeft w:val="0"/>
                  <w:marRight w:val="0"/>
                  <w:marTop w:val="0"/>
                  <w:marBottom w:val="0"/>
                  <w:divBdr>
                    <w:top w:val="none" w:sz="0" w:space="0" w:color="auto"/>
                    <w:left w:val="none" w:sz="0" w:space="0" w:color="auto"/>
                    <w:bottom w:val="none" w:sz="0" w:space="0" w:color="auto"/>
                    <w:right w:val="none" w:sz="0" w:space="0" w:color="auto"/>
                  </w:divBdr>
                </w:div>
                <w:div w:id="1275017022">
                  <w:marLeft w:val="0"/>
                  <w:marRight w:val="0"/>
                  <w:marTop w:val="0"/>
                  <w:marBottom w:val="0"/>
                  <w:divBdr>
                    <w:top w:val="none" w:sz="0" w:space="0" w:color="auto"/>
                    <w:left w:val="none" w:sz="0" w:space="0" w:color="auto"/>
                    <w:bottom w:val="none" w:sz="0" w:space="0" w:color="auto"/>
                    <w:right w:val="none" w:sz="0" w:space="0" w:color="auto"/>
                  </w:divBdr>
                </w:div>
                <w:div w:id="1846633098">
                  <w:marLeft w:val="0"/>
                  <w:marRight w:val="0"/>
                  <w:marTop w:val="0"/>
                  <w:marBottom w:val="0"/>
                  <w:divBdr>
                    <w:top w:val="none" w:sz="0" w:space="0" w:color="auto"/>
                    <w:left w:val="none" w:sz="0" w:space="0" w:color="auto"/>
                    <w:bottom w:val="none" w:sz="0" w:space="0" w:color="auto"/>
                    <w:right w:val="none" w:sz="0" w:space="0" w:color="auto"/>
                  </w:divBdr>
                </w:div>
                <w:div w:id="1925676231">
                  <w:marLeft w:val="0"/>
                  <w:marRight w:val="0"/>
                  <w:marTop w:val="0"/>
                  <w:marBottom w:val="0"/>
                  <w:divBdr>
                    <w:top w:val="none" w:sz="0" w:space="0" w:color="auto"/>
                    <w:left w:val="none" w:sz="0" w:space="0" w:color="auto"/>
                    <w:bottom w:val="none" w:sz="0" w:space="0" w:color="auto"/>
                    <w:right w:val="none" w:sz="0" w:space="0" w:color="auto"/>
                  </w:divBdr>
                </w:div>
                <w:div w:id="374429738">
                  <w:marLeft w:val="0"/>
                  <w:marRight w:val="0"/>
                  <w:marTop w:val="0"/>
                  <w:marBottom w:val="0"/>
                  <w:divBdr>
                    <w:top w:val="none" w:sz="0" w:space="0" w:color="auto"/>
                    <w:left w:val="none" w:sz="0" w:space="0" w:color="auto"/>
                    <w:bottom w:val="none" w:sz="0" w:space="0" w:color="auto"/>
                    <w:right w:val="none" w:sz="0" w:space="0" w:color="auto"/>
                  </w:divBdr>
                </w:div>
                <w:div w:id="2138259743">
                  <w:marLeft w:val="0"/>
                  <w:marRight w:val="0"/>
                  <w:marTop w:val="0"/>
                  <w:marBottom w:val="0"/>
                  <w:divBdr>
                    <w:top w:val="none" w:sz="0" w:space="0" w:color="auto"/>
                    <w:left w:val="none" w:sz="0" w:space="0" w:color="auto"/>
                    <w:bottom w:val="none" w:sz="0" w:space="0" w:color="auto"/>
                    <w:right w:val="none" w:sz="0" w:space="0" w:color="auto"/>
                  </w:divBdr>
                </w:div>
              </w:divsChild>
            </w:div>
            <w:div w:id="1744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6007</Words>
  <Characters>36045</Characters>
  <Application>Microsoft Office Word</Application>
  <DocSecurity>0</DocSecurity>
  <Lines>300</Lines>
  <Paragraphs>83</Paragraphs>
  <ScaleCrop>false</ScaleCrop>
  <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2017-05-12T11:27:00Z</dcterms:created>
  <dcterms:modified xsi:type="dcterms:W3CDTF">2017-05-12T11:28:00Z</dcterms:modified>
</cp:coreProperties>
</file>