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A6" w:rsidRPr="00B462A6" w:rsidRDefault="00B462A6" w:rsidP="00B462A6">
      <w:pPr>
        <w:spacing w:after="0" w:line="260" w:lineRule="atLeast"/>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B462A6" w:rsidRPr="00B462A6" w:rsidRDefault="00B462A6" w:rsidP="00B462A6">
      <w:pPr>
        <w:spacing w:after="240" w:line="260" w:lineRule="atLeast"/>
        <w:rPr>
          <w:rFonts w:ascii="Times New Roman" w:eastAsia="Times New Roman" w:hAnsi="Times New Roman" w:cs="Times New Roman"/>
          <w:sz w:val="24"/>
          <w:szCs w:val="24"/>
          <w:lang w:eastAsia="pl-PL"/>
        </w:rPr>
      </w:pPr>
      <w:hyperlink r:id="rId6" w:tgtFrame="_blank" w:history="1">
        <w:r w:rsidRPr="00B462A6">
          <w:rPr>
            <w:rFonts w:ascii="Times New Roman" w:eastAsia="Times New Roman" w:hAnsi="Times New Roman" w:cs="Times New Roman"/>
            <w:color w:val="0000FF"/>
            <w:sz w:val="24"/>
            <w:szCs w:val="24"/>
            <w:u w:val="single"/>
            <w:lang w:eastAsia="pl-PL"/>
          </w:rPr>
          <w:t>www.ptbs.pl</w:t>
        </w:r>
      </w:hyperlink>
    </w:p>
    <w:p w:rsidR="00B462A6" w:rsidRPr="00B462A6" w:rsidRDefault="00B462A6" w:rsidP="00B462A6">
      <w:pPr>
        <w:spacing w:after="0"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B462A6" w:rsidRPr="00B462A6" w:rsidRDefault="00B462A6" w:rsidP="00B462A6">
      <w:pPr>
        <w:spacing w:before="100" w:beforeAutospacing="1" w:after="240"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Poznań: Przetarg nieograniczony na realizację zespołu czterech budynków (dwóch budynków mieszkalnych wielorodzinnych, budynku mieszkalno-usługowego i budynku mieszkalno-usługowo-handlowego) wraz z infrastrukturą wewnętrzną dwoma zjazdami i ścieżką pieszo-rowerową na terenie nieruchomości przy ul. Palacza w Poznaniu, przewidzianych do realizacji na działkach nr ew. 13/59, 13/60 ark. 22 obręb Łazarz i na działkach nr ew. 2/8, 2/2 ark. 21 obręb Łazarz.</w:t>
      </w:r>
      <w:r w:rsidRPr="00B462A6">
        <w:rPr>
          <w:rFonts w:ascii="Times New Roman" w:eastAsia="Times New Roman" w:hAnsi="Times New Roman" w:cs="Times New Roman"/>
          <w:sz w:val="24"/>
          <w:szCs w:val="24"/>
          <w:lang w:eastAsia="pl-PL"/>
        </w:rPr>
        <w:br/>
      </w:r>
      <w:r w:rsidRPr="00B462A6">
        <w:rPr>
          <w:rFonts w:ascii="Times New Roman" w:eastAsia="Times New Roman" w:hAnsi="Times New Roman" w:cs="Times New Roman"/>
          <w:b/>
          <w:bCs/>
          <w:sz w:val="24"/>
          <w:szCs w:val="24"/>
          <w:lang w:eastAsia="pl-PL"/>
        </w:rPr>
        <w:t>Numer ogłoszenia: 533950 - 2013; data zamieszczenia: 23.12.2013</w:t>
      </w:r>
      <w:r w:rsidRPr="00B462A6">
        <w:rPr>
          <w:rFonts w:ascii="Times New Roman" w:eastAsia="Times New Roman" w:hAnsi="Times New Roman" w:cs="Times New Roman"/>
          <w:sz w:val="24"/>
          <w:szCs w:val="24"/>
          <w:lang w:eastAsia="pl-PL"/>
        </w:rPr>
        <w:br/>
        <w:t>OGŁOSZENIE O ZAMÓWIENIU - roboty budowlane</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Zamieszczanie ogłoszenia:</w:t>
      </w:r>
      <w:r w:rsidRPr="00B462A6">
        <w:rPr>
          <w:rFonts w:ascii="Times New Roman" w:eastAsia="Times New Roman" w:hAnsi="Times New Roman" w:cs="Times New Roman"/>
          <w:sz w:val="24"/>
          <w:szCs w:val="24"/>
          <w:lang w:eastAsia="pl-PL"/>
        </w:rPr>
        <w:t xml:space="preserve"> obowiązkowe.</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Ogłoszenie dotyczy:</w:t>
      </w:r>
      <w:r w:rsidRPr="00B462A6">
        <w:rPr>
          <w:rFonts w:ascii="Times New Roman" w:eastAsia="Times New Roman" w:hAnsi="Times New Roman" w:cs="Times New Roman"/>
          <w:sz w:val="24"/>
          <w:szCs w:val="24"/>
          <w:lang w:eastAsia="pl-PL"/>
        </w:rPr>
        <w:t xml:space="preserve"> zamówienia publicznego.</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SEKCJA I: ZAMAWIAJĄCY</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 1) NAZWA I ADRES:</w:t>
      </w:r>
      <w:r w:rsidRPr="00B462A6">
        <w:rPr>
          <w:rFonts w:ascii="Times New Roman" w:eastAsia="Times New Roman" w:hAnsi="Times New Roman" w:cs="Times New Roman"/>
          <w:sz w:val="24"/>
          <w:szCs w:val="24"/>
          <w:lang w:eastAsia="pl-PL"/>
        </w:rPr>
        <w:t xml:space="preserve"> Poznańskie Towarzystwo Budownictwa Społecznego Sp. z o.o. , ul. Konfederacka 4, 60-281 Poznań, woj. wielkopolskie, tel. 61 850 83 40, faks 061 8523124.</w:t>
      </w:r>
    </w:p>
    <w:p w:rsidR="00B462A6" w:rsidRPr="00B462A6" w:rsidRDefault="00B462A6" w:rsidP="00B462A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Adres strony internetowej zamawiającego:</w:t>
      </w:r>
      <w:r w:rsidRPr="00B462A6">
        <w:rPr>
          <w:rFonts w:ascii="Times New Roman" w:eastAsia="Times New Roman" w:hAnsi="Times New Roman" w:cs="Times New Roman"/>
          <w:sz w:val="24"/>
          <w:szCs w:val="24"/>
          <w:lang w:eastAsia="pl-PL"/>
        </w:rPr>
        <w:t xml:space="preserve"> www.ptbs.pl</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 2) RODZAJ ZAMAWIAJĄCEGO:</w:t>
      </w:r>
      <w:r w:rsidRPr="00B462A6">
        <w:rPr>
          <w:rFonts w:ascii="Times New Roman" w:eastAsia="Times New Roman" w:hAnsi="Times New Roman" w:cs="Times New Roman"/>
          <w:sz w:val="24"/>
          <w:szCs w:val="24"/>
          <w:lang w:eastAsia="pl-PL"/>
        </w:rPr>
        <w:t xml:space="preserve"> Inny: Spółka z o.o..</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SEKCJA II: PRZEDMIOT ZAMÓWIENIA</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II.1) OKREŚLENIE PRZEDMIOTU ZAMÓWIENIA</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II.1.1) Nazwa nadana zamówieniu przez zamawiającego:</w:t>
      </w:r>
      <w:r w:rsidRPr="00B462A6">
        <w:rPr>
          <w:rFonts w:ascii="Times New Roman" w:eastAsia="Times New Roman" w:hAnsi="Times New Roman" w:cs="Times New Roman"/>
          <w:sz w:val="24"/>
          <w:szCs w:val="24"/>
          <w:lang w:eastAsia="pl-PL"/>
        </w:rPr>
        <w:t xml:space="preserve"> Przetarg nieograniczony na realizację zespołu czterech budynków (dwóch budynków mieszkalnych wielorodzinnych, budynku mieszkalno-usługowego i budynku mieszkalno-usługowo-handlowego) wraz z infrastrukturą wewnętrzną dwoma zjazdami i ścieżką pieszo-rowerową na terenie nieruchomości przy ul. Palacza w Poznaniu, przewidzianych do realizacji na działkach nr ew. 13/59, 13/60 ark. 22 obręb Łazarz i na działkach nr ew. 2/8, 2/2 ark. 21 obręb Łazarz..</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II.1.2) Rodzaj zamówienia:</w:t>
      </w:r>
      <w:r w:rsidRPr="00B462A6">
        <w:rPr>
          <w:rFonts w:ascii="Times New Roman" w:eastAsia="Times New Roman" w:hAnsi="Times New Roman" w:cs="Times New Roman"/>
          <w:sz w:val="24"/>
          <w:szCs w:val="24"/>
          <w:lang w:eastAsia="pl-PL"/>
        </w:rPr>
        <w:t xml:space="preserve"> roboty budowlane.</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II.1.4) Określenie przedmiotu oraz wielkości lub zakresu zamówienia:</w:t>
      </w:r>
      <w:r w:rsidRPr="00B462A6">
        <w:rPr>
          <w:rFonts w:ascii="Times New Roman" w:eastAsia="Times New Roman" w:hAnsi="Times New Roman" w:cs="Times New Roman"/>
          <w:sz w:val="24"/>
          <w:szCs w:val="24"/>
          <w:lang w:eastAsia="pl-PL"/>
        </w:rPr>
        <w:t xml:space="preserve"> 1.Przedmiotem zamówienia są roboty ogólnobudowlane polegające na budowie czterech budynków wraz z infrastrukturą wewnętrzną dwoma zjazdami i ścieżką pieszo-rowerową na terenie nieruchomości przy ulicy Palacza w Poznaniu przewidzianych do realizacji na działkach nr </w:t>
      </w:r>
      <w:proofErr w:type="spellStart"/>
      <w:r w:rsidRPr="00B462A6">
        <w:rPr>
          <w:rFonts w:ascii="Times New Roman" w:eastAsia="Times New Roman" w:hAnsi="Times New Roman" w:cs="Times New Roman"/>
          <w:sz w:val="24"/>
          <w:szCs w:val="24"/>
          <w:lang w:eastAsia="pl-PL"/>
        </w:rPr>
        <w:t>ewid</w:t>
      </w:r>
      <w:proofErr w:type="spellEnd"/>
      <w:r w:rsidRPr="00B462A6">
        <w:rPr>
          <w:rFonts w:ascii="Times New Roman" w:eastAsia="Times New Roman" w:hAnsi="Times New Roman" w:cs="Times New Roman"/>
          <w:sz w:val="24"/>
          <w:szCs w:val="24"/>
          <w:lang w:eastAsia="pl-PL"/>
        </w:rPr>
        <w:t xml:space="preserve">. 13)59, 13)60 ark. 22 obręb Łazarz i na działkach nr </w:t>
      </w:r>
      <w:proofErr w:type="spellStart"/>
      <w:r w:rsidRPr="00B462A6">
        <w:rPr>
          <w:rFonts w:ascii="Times New Roman" w:eastAsia="Times New Roman" w:hAnsi="Times New Roman" w:cs="Times New Roman"/>
          <w:sz w:val="24"/>
          <w:szCs w:val="24"/>
          <w:lang w:eastAsia="pl-PL"/>
        </w:rPr>
        <w:t>ewid</w:t>
      </w:r>
      <w:proofErr w:type="spellEnd"/>
      <w:r w:rsidRPr="00B462A6">
        <w:rPr>
          <w:rFonts w:ascii="Times New Roman" w:eastAsia="Times New Roman" w:hAnsi="Times New Roman" w:cs="Times New Roman"/>
          <w:sz w:val="24"/>
          <w:szCs w:val="24"/>
          <w:lang w:eastAsia="pl-PL"/>
        </w:rPr>
        <w:t xml:space="preserve">. 2)8, 2)2 ark. 21 obręb Łazarz. 2.Zamawiający oświadcza, że na zakres planowanych robót budowlanych uzyskał decyzję - pozwolenie na budowę nr 1908)2013 , stanowiącą załącznik nr 10 do siwz. 3.Przedmiot zamówienia należy wykonać na warunkach określonych w postanowieniach niniejszego SIWZ oraz zgodnie z: - projektem budowlanym, - projektem wykonawczym, - przedmiarem, - </w:t>
      </w:r>
      <w:r w:rsidRPr="00B462A6">
        <w:rPr>
          <w:rFonts w:ascii="Times New Roman" w:eastAsia="Times New Roman" w:hAnsi="Times New Roman" w:cs="Times New Roman"/>
          <w:sz w:val="24"/>
          <w:szCs w:val="24"/>
          <w:lang w:eastAsia="pl-PL"/>
        </w:rPr>
        <w:lastRenderedPageBreak/>
        <w:t xml:space="preserve">specyfikacją techniczną wykonania i odbioru robót, - pozwoleniem na budowę, - wiedzą techniczną i przepisami prawa, - zgodnie z załącznikiem nr 11 do SIWZ ( dot. wyposażenia i wykończenia mieszkań oraz placu zabaw),oraz zapisami wzoru umowy stanowiącym załącznik nr 8 do niniejszej SIWZ. Projekt budowlany, projekt wykonawczy, przedmiar i specyfikacja techniczna wykonania i odbioru robót zostały udostępnione dla Wykonawców na serwerze Zamawiającego. Linki do powyższej dokumentacji podano w załączniku nr 7 do SIWZ. 4.Załączony w dokumentacji przedmiar stanowi jedynie dokument pomocniczy, podstawą do wyceny robót są: projekt budowlany, projekt wykonawczy wraz z wszystkimi uzgodnieniami, załącznik określający wytyczne zamawiającego odnośnie standardu realizacji inwestycji oraz wiedza techniczna wykonawcy. 5.Zamawiający nie dopuszcza składania ofert częściowych. 6.Zamawiający nie dopuszcza składania ofert wariantowych. 7.Załączniki stanowiące integralną część SIWZ muszą być wypełnione przez wykonawcę bez wyjątku i ściśle według postanowień zamawiającego bez dokonywania w nich zmian. W przypadku gdy jakakolwiek część dokumentów nie dotyczyła wykonawcy, należy wpisać (nie dotyczy) i załączyć do oferty. 8.Wykonawca poniesie wszelkie koszty związane z przygotowaniem oferty bez możliwości ich zwrotu przez Zamawiającego. 9.Rozliczenia pomiędzy zamawiającym a przyszłym wykonawcą odbywać się będą w złotych polskich. Zamawiający nie przewiduje prowadzenia rozliczeń z wykonawcą w walutach obcych. Szczegóły rozliczeń określone zostały we wzorze umowy stanowiącej załącznik nr 8 do SIWZ. 10.Zgodnie z art. 36 ust. 4 Ustawy </w:t>
      </w:r>
      <w:proofErr w:type="spellStart"/>
      <w:r w:rsidRPr="00B462A6">
        <w:rPr>
          <w:rFonts w:ascii="Times New Roman" w:eastAsia="Times New Roman" w:hAnsi="Times New Roman" w:cs="Times New Roman"/>
          <w:sz w:val="24"/>
          <w:szCs w:val="24"/>
          <w:lang w:eastAsia="pl-PL"/>
        </w:rPr>
        <w:t>Pzp</w:t>
      </w:r>
      <w:proofErr w:type="spellEnd"/>
      <w:r w:rsidRPr="00B462A6">
        <w:rPr>
          <w:rFonts w:ascii="Times New Roman" w:eastAsia="Times New Roman" w:hAnsi="Times New Roman" w:cs="Times New Roman"/>
          <w:sz w:val="24"/>
          <w:szCs w:val="24"/>
          <w:lang w:eastAsia="pl-PL"/>
        </w:rPr>
        <w:t xml:space="preserve"> Zamawiający dopuszcza powierzenie części zamówienia podwykonawcom. 11.Przed podpisaniem umowy, w celu zabezpieczenia realizacji zamówienia, Zamawiający będzie wymagał od Wykonawcy, z którym podpisze umowę, posiadania polisy ubezpieczenia lub innego dokumentu potwierdzającego, że wykonawca jest ubezpieczony z zakresu obejmującego przedmiot zamówienia na kwotę nie mniejszą niż wartość brutto złożonej oferty. W przypadku nie objęcia polisą ubezpieczeniową całego okresu trwania zamówienia, Wykonawca zobowiązany jest okazać Zamawiającemu nową polisę ubezpieczeniową w określonym powyżej zakresie, najpóźniej w ostatnim dniu obowiązywania poprzedniej umowy ubezpieczeniowej. 12.Rozliczenia pomiędzy Zamawiającym a Wykonawcą i podwykonawcami zostały określone we wzorze umowy stanowiącej załącznik nr 8 do niniejszego SIWZ. 13. Gwarancja: Wykonawca udzieli Zamawiającemu pisemnej gwarancji i rękojmi na wykonane roboty zgodnie z załącznikiem do wzoru umowy..</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II.1.6) Wspólny Słownik Zamówień (CPV):</w:t>
      </w:r>
      <w:r w:rsidRPr="00B462A6">
        <w:rPr>
          <w:rFonts w:ascii="Times New Roman" w:eastAsia="Times New Roman" w:hAnsi="Times New Roman" w:cs="Times New Roman"/>
          <w:sz w:val="24"/>
          <w:szCs w:val="24"/>
          <w:lang w:eastAsia="pl-PL"/>
        </w:rPr>
        <w:t xml:space="preserve"> 45.00.00.00-7, 45.21.00.00-2, 45.21.13.40-4, 45.10.00.00-8, 45.30.00.00-0, 45.31.00.00-3, 45.40.00.00-1, 45.23.24.60-4, 45.11.12.91-4, 45.23.13.00-8.</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II.1.7) Czy dopuszcza się złożenie oferty częściowej:</w:t>
      </w:r>
      <w:r w:rsidRPr="00B462A6">
        <w:rPr>
          <w:rFonts w:ascii="Times New Roman" w:eastAsia="Times New Roman" w:hAnsi="Times New Roman" w:cs="Times New Roman"/>
          <w:sz w:val="24"/>
          <w:szCs w:val="24"/>
          <w:lang w:eastAsia="pl-PL"/>
        </w:rPr>
        <w:t xml:space="preserve"> nie.</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II.1.8) Czy dopuszcza się złożenie oferty wariantowej:</w:t>
      </w:r>
      <w:r w:rsidRPr="00B462A6">
        <w:rPr>
          <w:rFonts w:ascii="Times New Roman" w:eastAsia="Times New Roman" w:hAnsi="Times New Roman" w:cs="Times New Roman"/>
          <w:sz w:val="24"/>
          <w:szCs w:val="24"/>
          <w:lang w:eastAsia="pl-PL"/>
        </w:rPr>
        <w:t xml:space="preserve"> nie.</w:t>
      </w:r>
    </w:p>
    <w:p w:rsidR="00B462A6" w:rsidRPr="00B462A6" w:rsidRDefault="00B462A6" w:rsidP="00B462A6">
      <w:pPr>
        <w:spacing w:after="0" w:line="240" w:lineRule="auto"/>
        <w:rPr>
          <w:rFonts w:ascii="Times New Roman" w:eastAsia="Times New Roman" w:hAnsi="Times New Roman" w:cs="Times New Roman"/>
          <w:sz w:val="24"/>
          <w:szCs w:val="24"/>
          <w:lang w:eastAsia="pl-PL"/>
        </w:rPr>
      </w:pP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II.2) CZAS TRWANIA ZAMÓWIENIA LUB TERMIN WYKONANIA:</w:t>
      </w:r>
      <w:r w:rsidRPr="00B462A6">
        <w:rPr>
          <w:rFonts w:ascii="Times New Roman" w:eastAsia="Times New Roman" w:hAnsi="Times New Roman" w:cs="Times New Roman"/>
          <w:sz w:val="24"/>
          <w:szCs w:val="24"/>
          <w:lang w:eastAsia="pl-PL"/>
        </w:rPr>
        <w:t xml:space="preserve"> Okres w miesiącach: 12.</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SEKCJA III: INFORMACJE O CHARAKTERZE PRAWNYM, EKONOMICZNYM, FINANSOWYM I TECHNICZNYM</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III.1) WADIUM</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lastRenderedPageBreak/>
        <w:t>Informacja na temat wadium:</w:t>
      </w:r>
      <w:r w:rsidRPr="00B462A6">
        <w:rPr>
          <w:rFonts w:ascii="Times New Roman" w:eastAsia="Times New Roman" w:hAnsi="Times New Roman" w:cs="Times New Roman"/>
          <w:sz w:val="24"/>
          <w:szCs w:val="24"/>
          <w:lang w:eastAsia="pl-PL"/>
        </w:rPr>
        <w:t xml:space="preserve"> 1. Oferta musi być zabezpieczona wadium w wysokości: 500 000,00 zł, słownie: pięćset tysięcy złotych 00)100. Oferta nie zabezpieczona akceptowalną formą wadium (art. 45 ust.6 </w:t>
      </w:r>
      <w:proofErr w:type="spellStart"/>
      <w:r w:rsidRPr="00B462A6">
        <w:rPr>
          <w:rFonts w:ascii="Times New Roman" w:eastAsia="Times New Roman" w:hAnsi="Times New Roman" w:cs="Times New Roman"/>
          <w:sz w:val="24"/>
          <w:szCs w:val="24"/>
          <w:lang w:eastAsia="pl-PL"/>
        </w:rPr>
        <w:t>Pzp</w:t>
      </w:r>
      <w:proofErr w:type="spellEnd"/>
      <w:r w:rsidRPr="00B462A6">
        <w:rPr>
          <w:rFonts w:ascii="Times New Roman" w:eastAsia="Times New Roman" w:hAnsi="Times New Roman" w:cs="Times New Roman"/>
          <w:sz w:val="24"/>
          <w:szCs w:val="24"/>
          <w:lang w:eastAsia="pl-PL"/>
        </w:rPr>
        <w:t xml:space="preserve">), zostanie odrzucona bez rozpatrywania. 2. Wadium musi obejmować okres związania ofertą tj. 30 dni od terminu składania ofert. 3. Wadium wnosi się przed upływem terminu składania ofert tj. do dnia 13.01.2013 r. do godz. 12ºº. Dowód wpłaty lub dokument (w oryginale) potwierdzający wniesienie wadium należy złożyć w sekretariacie PTBS Sp. z o.o. przed upływem terminu składania ofert w zamkniętej kopercie z napisem: (wadium- ZP-16 PN 2013). 4. W przypadku wnoszenia wadium w formie pieniężnej za termin wniesienia wadium przyjmuje się datę uznania rachunku bankowego zamawiającego. 5. Wadium wnoszone w formie pieniężnej należy wpłacić na rachunek zamawiającego: 42 1130 1088 0002 0417 0020 0001. Na przelewie należy umieścić informację (wadium- ZP-16 PN 2013- realizacja inwestycji ul. Palacza). 6. Wadium można wnieść w formie: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 </w:t>
      </w:r>
      <w:proofErr w:type="spellStart"/>
      <w:r w:rsidRPr="00B462A6">
        <w:rPr>
          <w:rFonts w:ascii="Times New Roman" w:eastAsia="Times New Roman" w:hAnsi="Times New Roman" w:cs="Times New Roman"/>
          <w:sz w:val="24"/>
          <w:szCs w:val="24"/>
          <w:lang w:eastAsia="pl-PL"/>
        </w:rPr>
        <w:t>Dz.U</w:t>
      </w:r>
      <w:proofErr w:type="spellEnd"/>
      <w:r w:rsidRPr="00B462A6">
        <w:rPr>
          <w:rFonts w:ascii="Times New Roman" w:eastAsia="Times New Roman" w:hAnsi="Times New Roman" w:cs="Times New Roman"/>
          <w:sz w:val="24"/>
          <w:szCs w:val="24"/>
          <w:lang w:eastAsia="pl-PL"/>
        </w:rPr>
        <w:t xml:space="preserve">. Nr 109, poz. 1158, z </w:t>
      </w:r>
      <w:proofErr w:type="spellStart"/>
      <w:r w:rsidRPr="00B462A6">
        <w:rPr>
          <w:rFonts w:ascii="Times New Roman" w:eastAsia="Times New Roman" w:hAnsi="Times New Roman" w:cs="Times New Roman"/>
          <w:sz w:val="24"/>
          <w:szCs w:val="24"/>
          <w:lang w:eastAsia="pl-PL"/>
        </w:rPr>
        <w:t>późn</w:t>
      </w:r>
      <w:proofErr w:type="spellEnd"/>
      <w:r w:rsidRPr="00B462A6">
        <w:rPr>
          <w:rFonts w:ascii="Times New Roman" w:eastAsia="Times New Roman" w:hAnsi="Times New Roman" w:cs="Times New Roman"/>
          <w:sz w:val="24"/>
          <w:szCs w:val="24"/>
          <w:lang w:eastAsia="pl-PL"/>
        </w:rPr>
        <w:t>. zmianami). 7. Wadium będzie zwrócone w terminie i na warunkach wskazanych w art. 46 ust. 1, 1a i 2 ustawy Prawo zamówień publicznych. 8. Zamawiający żąda ponownego wniesienia wadium przez wykonawców, którym zwrócono wadium na podstawie art. 46 ust. 3, jeżeli w wyniku ostatecznego rozstrzygnięcia protestu unieważniono czynność wykluczenia wykonawcy lub odrzucenia oferty. Wykonawcy wnoszą wadium w terminie określonym przez zamawiającego. 9. W przypadku wadium wniesionego w pieniądzu zwrot nastąpi przelewem na rachunek bankowy wykonawcy. Zamawiający zwraca wadium wraz z odsetkami wynikającymi z umowy rachunku bankowego, na którym była ona przechowywana, pomniejszona o koszty prowadzenia rachunku bankowego oraz prowizji bankowej za przelew pieniędzy na rachunek bankowy, wskazany przez wykonawcę w formularzu ofertowym. 10. Zamawiający zatrzymuje wadium wraz z odsetkami jeżeli wykonawca, którego oferta została wybrana: - odmówi podpisania umowy w sprawie zamówienia publicznego na warunkach określonych w ofercie; - nie wniósł wymaganego zabezpieczenia należytego wykonania umowy; - zawarcie umowy w sprawie zamówienia publicznego stanie się niemożliwe z przyczyn leżących po stronie wykonawcy oraz w przypadku określonym w art. 46 ust. 4 a Ustawy Prawa Zamówień publicznych.</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III.2) ZALICZKI</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B462A6" w:rsidRPr="00B462A6" w:rsidRDefault="00B462A6" w:rsidP="00B462A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B462A6" w:rsidRPr="00B462A6" w:rsidRDefault="00B462A6" w:rsidP="00B462A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Opis sposobu dokonywania oceny spełniania tego warunku</w:t>
      </w:r>
    </w:p>
    <w:p w:rsidR="00B462A6" w:rsidRPr="00B462A6" w:rsidRDefault="00B462A6" w:rsidP="00B462A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Zamawiający nie określa tego warunku.</w:t>
      </w:r>
    </w:p>
    <w:p w:rsidR="00B462A6" w:rsidRPr="00B462A6" w:rsidRDefault="00B462A6" w:rsidP="00B462A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III.3.2) Wiedza i doświadczenie</w:t>
      </w:r>
    </w:p>
    <w:p w:rsidR="00B462A6" w:rsidRPr="00B462A6" w:rsidRDefault="00B462A6" w:rsidP="00B462A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Opis sposobu dokonywania oceny spełniania tego warunku</w:t>
      </w:r>
    </w:p>
    <w:p w:rsidR="00B462A6" w:rsidRPr="00B462A6" w:rsidRDefault="00B462A6" w:rsidP="00B462A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lastRenderedPageBreak/>
        <w:t>Zamawiający uzna, że Wykonawca spełnia warunki udziału w postępowaniu, gdy Wykonawca wykaże się należytym wykonaniem w okresie ostatnich 5-ciu lat przed dniem wszczęcia postępowania o udzielenia zamówienia, a jeżeli okres prowadzenia działalności jest krótszy - w tym okresie, robót polegających na wykonaniu co najmniej dwóch robót z czego jedna o zakresie , rodzaju i rozmiarze nie mniejszym niż przedmiot zamówienia (powierzchnia użytkowa mieszkań i lokali minimum 7142 m2 i 124 miejsca postojowe w hali garażowej) druga o zakresie, rodzaju i rozmiarze nie mniejszym niż 150% przedmiotu zamówienia.</w:t>
      </w:r>
    </w:p>
    <w:p w:rsidR="00B462A6" w:rsidRPr="00B462A6" w:rsidRDefault="00B462A6" w:rsidP="00B462A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III.3.3) Potencjał techniczny</w:t>
      </w:r>
    </w:p>
    <w:p w:rsidR="00B462A6" w:rsidRPr="00B462A6" w:rsidRDefault="00B462A6" w:rsidP="00B462A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Opis sposobu dokonywania oceny spełniania tego warunku</w:t>
      </w:r>
    </w:p>
    <w:p w:rsidR="00B462A6" w:rsidRPr="00B462A6" w:rsidRDefault="00B462A6" w:rsidP="00B462A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Zamawiający nie określa tego warunku.</w:t>
      </w:r>
    </w:p>
    <w:p w:rsidR="00B462A6" w:rsidRPr="00B462A6" w:rsidRDefault="00B462A6" w:rsidP="00B462A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III.3.4) Osoby zdolne do wykonania zamówienia</w:t>
      </w:r>
    </w:p>
    <w:p w:rsidR="00B462A6" w:rsidRPr="00B462A6" w:rsidRDefault="00B462A6" w:rsidP="00B462A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Opis sposobu dokonywania oceny spełniania tego warunku</w:t>
      </w:r>
    </w:p>
    <w:p w:rsidR="00B462A6" w:rsidRPr="00B462A6" w:rsidRDefault="00B462A6" w:rsidP="00B462A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Wykonawca wykaże, że zapewni objęcie kierownictwa budowy i nadzór nad prowadzonymi robotami przez osoby posiadające uprawnienia bez ograniczeń do wykonywania samodzielnych funkcji w budownictwie w rozumieniu ustawy z dnia 7 lipca 1994 r, Prawo budowlane (Dz. U. z 2010 r., nr 243, poz. 1643 - tekst jedn. ze zm.), 1.Osobę posiadającą uprawnienia budowlane w specjalności konstrukcyjno-budowlanej do kierowania robotami budowlanymi bez ograniczeń wydane na podstawie aktualnie obowiązujących przepisów Prawa budowlanego lub inne uprawnienia wydane na podstawie wcześniej obowiązujących przepisów, których zakres uprawnia do pełnienia funkcji kierownika robót ogólnobudowlanych. Osoba ta musi być wpisana na listę właściwej izby samorządu zawodowego. 2.osobę posiadającą uprawnienia budowlane w specjalności drogowej, 3.osobę posiadającą uprawnienia w specjalności kierowania robotami sanitarnymi, 4.osobę posiadającą uprawnienia budowlane w specjalności instalacyjnej w zakresie sieci, instalacji i urządzeń elektrycznych i elektroenergetycznych do kierowania robotami budowlanymi bez ograniczeń wydane na podstawie aktualnie obowiązujących przepisów Prawa budowlanego lub inne uprawnienia wydane na podstawie wcześniej obowiązujących przepisów, których zakres uprawnia do pełnienia funkcji kierownika robót elektrycznych. Osoba ta musi być wpisana na listę właściwej izby samorządu zawodowego. 5.osobę posiadającą uprawnienia budowlane w specjalności telekomunikacyjnej.</w:t>
      </w:r>
    </w:p>
    <w:p w:rsidR="00B462A6" w:rsidRPr="00B462A6" w:rsidRDefault="00B462A6" w:rsidP="00B462A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III.3.5) Sytuacja ekonomiczna i finansowa</w:t>
      </w:r>
    </w:p>
    <w:p w:rsidR="00B462A6" w:rsidRPr="00B462A6" w:rsidRDefault="00B462A6" w:rsidP="00B462A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Opis sposobu dokonywania oceny spełniania tego warunku</w:t>
      </w:r>
    </w:p>
    <w:p w:rsidR="00B462A6" w:rsidRPr="00B462A6" w:rsidRDefault="00B462A6" w:rsidP="00B462A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 xml:space="preserve">1.Wykonawca wykaże się posiadaniem w banku lub spółdzielczej kasie oszczędnościowo-kredytowej, w których wykonawca posiada rachunek środków finansowych lub zdolności kredytowej wykonawcy w kwocie nie mniejszej niż 60% wartości złożonej oferty netto. 2.Wykonawca wykaże, że roczny obrót działalności firmy za ostatnie 3 lata obrachunkowe jest nie mniejszy niż 25 mln zł (słownie: dwadzieścia pięć milionów złotych) w każdym roku obrachunkowym oraz przedstawi dokumenty wykazujące, że </w:t>
      </w:r>
      <w:r w:rsidRPr="00B462A6">
        <w:rPr>
          <w:rFonts w:ascii="Times New Roman" w:eastAsia="Times New Roman" w:hAnsi="Times New Roman" w:cs="Times New Roman"/>
          <w:sz w:val="24"/>
          <w:szCs w:val="24"/>
          <w:lang w:eastAsia="pl-PL"/>
        </w:rPr>
        <w:lastRenderedPageBreak/>
        <w:t>należności dla wykonawcy przewyższają jego zobowiązania w każdym wykazanym roku obrachunkowym.</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B462A6" w:rsidRPr="00B462A6" w:rsidRDefault="00B462A6" w:rsidP="00B462A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B462A6" w:rsidRPr="00B462A6" w:rsidRDefault="00B462A6" w:rsidP="00B462A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B462A6" w:rsidRPr="00B462A6" w:rsidRDefault="00B462A6" w:rsidP="00B462A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B462A6" w:rsidRPr="00B462A6" w:rsidRDefault="00B462A6" w:rsidP="00B462A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sprawozdanie finansowe w części, a jeżeli podlega ono badaniu przez biegłego rewidenta zgodnie z przepisami o rachunkowości, również opinię odpowiednio o badanym sprawozdaniu albo jego części, a w przypadku wykonawców niezobowiązanych do sporządzania sprawozdania finansowego, innych dokumentów określających obroty oraz zobowiązania i należności – za okres nie dłuższy niż ostatnie 3 lata obrotowe, a jeżeli okres prowadzenia działalności jest krótszy – za ten okres;</w:t>
      </w:r>
    </w:p>
    <w:p w:rsidR="00B462A6" w:rsidRPr="00B462A6" w:rsidRDefault="00B462A6" w:rsidP="00B462A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B462A6" w:rsidRPr="00B462A6" w:rsidRDefault="00B462A6" w:rsidP="00B462A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 xml:space="preserve">sprawozdanie finansowe w części, a jeżeli podlega ono badaniu przez biegłego rewidenta zgodnie z przepisami o rachunkowości, również opinię odpowiednio o </w:t>
      </w:r>
      <w:r w:rsidRPr="00B462A6">
        <w:rPr>
          <w:rFonts w:ascii="Times New Roman" w:eastAsia="Times New Roman" w:hAnsi="Times New Roman" w:cs="Times New Roman"/>
          <w:sz w:val="24"/>
          <w:szCs w:val="24"/>
          <w:lang w:eastAsia="pl-PL"/>
        </w:rPr>
        <w:lastRenderedPageBreak/>
        <w:t>badanym sprawozdaniu albo jego części, a w przypadku podmiotów niezobowiązanych do sporządzania sprawozdania finansowego, innych dokumentów określających obroty oraz zobowiązania i należności – za okres nie dłuższy niż ostatnie 3 lata obrotowe, a jeżeli okres prowadzenia działalności jest krótszy – za ten okres;</w:t>
      </w:r>
    </w:p>
    <w:p w:rsidR="00B462A6" w:rsidRPr="00B462A6" w:rsidRDefault="00B462A6" w:rsidP="00B462A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B462A6" w:rsidRPr="00B462A6" w:rsidRDefault="00B462A6" w:rsidP="00B462A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oświadczenie o braku podstaw do wykluczenia;</w:t>
      </w:r>
    </w:p>
    <w:p w:rsidR="00B462A6" w:rsidRPr="00B462A6" w:rsidRDefault="00B462A6" w:rsidP="00B462A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462A6" w:rsidRPr="00B462A6" w:rsidRDefault="00B462A6" w:rsidP="00B462A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462A6" w:rsidRPr="00B462A6" w:rsidRDefault="00B462A6" w:rsidP="00B462A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462A6" w:rsidRPr="00B462A6" w:rsidRDefault="00B462A6" w:rsidP="00B462A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B462A6" w:rsidRPr="00B462A6" w:rsidRDefault="00B462A6" w:rsidP="00B462A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B462A6" w:rsidRPr="00B462A6" w:rsidRDefault="00B462A6" w:rsidP="00B462A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 xml:space="preserve">aktualną informację z Krajowego Rejestru Karnego w zakresie określonym w art. 24 ust. 1 pkt 10 i 11 ustawy, wystawioną nie wcześniej niż 6 miesięcy przed </w:t>
      </w:r>
      <w:r w:rsidRPr="00B462A6">
        <w:rPr>
          <w:rFonts w:ascii="Times New Roman" w:eastAsia="Times New Roman" w:hAnsi="Times New Roman" w:cs="Times New Roman"/>
          <w:sz w:val="24"/>
          <w:szCs w:val="24"/>
          <w:lang w:eastAsia="pl-PL"/>
        </w:rPr>
        <w:lastRenderedPageBreak/>
        <w:t>upływem terminu składania wniosków o dopuszczenie do udziału w postępowaniu o udzielenie zamówienia albo składania ofert;</w:t>
      </w:r>
    </w:p>
    <w:p w:rsidR="00B462A6" w:rsidRPr="00B462A6" w:rsidRDefault="00B462A6" w:rsidP="00B462A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III.4.3) Dokumenty podmiotów zagranicznych</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III.4.3.1) dokument wystawiony w kraju, w którym ma siedzibę lub miejsce zamieszkania potwierdzający, że:</w:t>
      </w:r>
    </w:p>
    <w:p w:rsidR="00B462A6" w:rsidRPr="00B462A6" w:rsidRDefault="00B462A6" w:rsidP="00B462A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462A6" w:rsidRPr="00B462A6" w:rsidRDefault="00B462A6" w:rsidP="00B462A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462A6" w:rsidRPr="00B462A6" w:rsidRDefault="00B462A6" w:rsidP="00B462A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III.4.3.2)</w:t>
      </w:r>
    </w:p>
    <w:p w:rsidR="00B462A6" w:rsidRPr="00B462A6" w:rsidRDefault="00B462A6" w:rsidP="00B462A6">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B462A6" w:rsidRPr="00B462A6" w:rsidRDefault="00B462A6" w:rsidP="00B462A6">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III.4.4) Dokumenty dotyczące przynależności do tej samej grupy kapitałowej</w:t>
      </w:r>
    </w:p>
    <w:p w:rsidR="00B462A6" w:rsidRPr="00B462A6" w:rsidRDefault="00B462A6" w:rsidP="00B462A6">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lastRenderedPageBreak/>
        <w:t>III.6) INNE DOKUMENTY</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Inne dokumenty niewymienione w pkt III.4) albo w pkt III.5)</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a) Pisemne zobowiązanie podmiotów do oddania Wykonawcy do dyspozycji niezbędnych zasobów na okres korzystania z nich przy wykonaniu zamówienia, jeżeli Wykonawca polega na wiedzy i doświadczeniu, potencjale technicznym, osobach zdolnych do wykonania zamówienia lub zdolnościach finansowych innych podmiotów, niezależnie od charakteru prawnego łączących go z nimi stosunków. b) Dowody o których mowa w pkt. 2 niniejszego rozdziału, są: - poświadczenia ( np. referencje, pisemne opinie itp.), - inne dokumenty, jeżeli z uzasadnionych przyczyn o obiektywnym charakterze wykonawca nie jest w stanie uzyskać poświadczenia. c) Dokument (np. pełnomocnictwo, wpis do rejestru przedsiębiorców Krajowego Rejestru Sądowego, wpis do Centralnej Ewidencji i Informacji o Działalności Gospodarczej Rzeczypospolitej Polskiej lub umowa spółki cywilnej, itp.) zawierający dane aktualne na dzień składania ofert, potwierdzający, że oferta została podpisana przez osobę właściwie umocowaną, jeżeli nie wynika to z innych dokumentów załączonych do oferty. d) Oferta sporządzona na formularzu ofertowym o treści zgodnej z określoną we wzorze stanowiącym załącznik nr 1 do SIWZ. e) Zamawiający żąda żeby Wykonawca wskazał części zamówienia, których wykonanie powierzy podwykonawcom- załącznik nr 5 do SIWZ, f) harmonogram rzeczowo-finansowy- załącznik nr 12 do SIWZ.</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SEKCJA IV: PROCEDURA</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IV.1) TRYB UDZIELENIA ZAMÓWIENIA</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IV.1.1) Tryb udzielenia zamówienia:</w:t>
      </w:r>
      <w:r w:rsidRPr="00B462A6">
        <w:rPr>
          <w:rFonts w:ascii="Times New Roman" w:eastAsia="Times New Roman" w:hAnsi="Times New Roman" w:cs="Times New Roman"/>
          <w:sz w:val="24"/>
          <w:szCs w:val="24"/>
          <w:lang w:eastAsia="pl-PL"/>
        </w:rPr>
        <w:t xml:space="preserve"> przetarg nieograniczony.</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IV.2) KRYTERIA OCENY OFERT</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 xml:space="preserve">IV.2.1) Kryteria oceny ofert: </w:t>
      </w:r>
      <w:r w:rsidRPr="00B462A6">
        <w:rPr>
          <w:rFonts w:ascii="Times New Roman" w:eastAsia="Times New Roman" w:hAnsi="Times New Roman" w:cs="Times New Roman"/>
          <w:sz w:val="24"/>
          <w:szCs w:val="24"/>
          <w:lang w:eastAsia="pl-PL"/>
        </w:rPr>
        <w:t>najniższa cena.</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IV.3) ZMIANA UMOWY</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Dopuszczalne zmiany postanowień umowy oraz określenie warunków zmian</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sz w:val="24"/>
          <w:szCs w:val="24"/>
          <w:lang w:eastAsia="pl-PL"/>
        </w:rPr>
        <w:t xml:space="preserve">Zamawiający dopuszcza zmianę postanowień zawartej umowy zgodnie z art. 144 Ustawy </w:t>
      </w:r>
      <w:proofErr w:type="spellStart"/>
      <w:r w:rsidRPr="00B462A6">
        <w:rPr>
          <w:rFonts w:ascii="Times New Roman" w:eastAsia="Times New Roman" w:hAnsi="Times New Roman" w:cs="Times New Roman"/>
          <w:sz w:val="24"/>
          <w:szCs w:val="24"/>
          <w:lang w:eastAsia="pl-PL"/>
        </w:rPr>
        <w:t>Pzp</w:t>
      </w:r>
      <w:proofErr w:type="spellEnd"/>
      <w:r w:rsidRPr="00B462A6">
        <w:rPr>
          <w:rFonts w:ascii="Times New Roman" w:eastAsia="Times New Roman" w:hAnsi="Times New Roman" w:cs="Times New Roman"/>
          <w:sz w:val="24"/>
          <w:szCs w:val="24"/>
          <w:lang w:eastAsia="pl-PL"/>
        </w:rPr>
        <w:t xml:space="preserve"> w stosunku do treści złożonej oferty, na podstawie której dokonano wyboru Wykonawcy w następujących przypadkach i na określonych warunkach: 1. Zmiana postanowień Umowy w stosunku do treści oferty Wykonawcy jest możliwa poprzez przedłużenie Terminu zakończenia robót co najmniej o okres odpowiadający wstrzymaniu lub opóźnieniu robót w przypadku: a) wystąpienia wad Dokumentacji projektowej skutkujących koniecznością dokonania zmian w Dokumentacji projektowej, jeżeli uniemożliwia to lub wstrzymuje realizację określonego rodzaju robót mających wpływ na Termin wykonywania robót, b) 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w:t>
      </w:r>
      <w:r w:rsidRPr="00B462A6">
        <w:rPr>
          <w:rFonts w:ascii="Times New Roman" w:eastAsia="Times New Roman" w:hAnsi="Times New Roman" w:cs="Times New Roman"/>
          <w:sz w:val="24"/>
          <w:szCs w:val="24"/>
          <w:lang w:eastAsia="pl-PL"/>
        </w:rPr>
        <w:lastRenderedPageBreak/>
        <w:t xml:space="preserve">nie jest następstwem okoliczności, za które Wykonawca ponosi odpowiedzialność, c) wystąpienia konieczności wykonania robót dodatkowych lub zamiennych, udzielenia zamówień dodatkowych, które wstrzymują lub opóźniają realizację przedmiotu Umowy, d) wystąpienia opóźnienia w dokonaniu określonych czynności lub ich zaniechania przez właściwe organy administracji państwowej, które nie są następstwem okoliczności, za które Wykonawca ponosi odpowiedzialność, e)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odmowy wydania przez właściwe organy decyzji, zezwoleń, uzgodnień itp. z przyczyn niezawinionych przez Wykonawcę, g) niemożności wykonywania robót z powodu braku dostępności do miejsc niezbędnych do ich wykonania z przyczyn niezawinionych przez Wykonawcę, h) niemożności wykonywania robót, gdy uprawniony organ nie dopuszcza do wykonania robót lub nakazują wstrzymanie robót z przyczyn niezawinionych przez Wykonawcę. 2. Zmiana postanowień Umowy w stosunku do treści oferty Wykonawcy jest możliwa poprzez zmianę wynagrodzenia umownego w przypadku ustawowej zmiany powszechnie obowiązujących przepisów w zakresie wysokości stawki podatku od towarów i usług na przedmiot zamówienia. 3. Wszelkie zmiany i uzupełnienia Umowy wymagają uprzedniej akceptacji Stron i formy pisemnego aneksu, pod rygorem nieważności, muszą być dokonane przez umocowanych do tego przedstawicieli obu Stron. 4. Nie stanowią zmiany umowy w rozumieniu art. 144 ust. 1 ustawy </w:t>
      </w:r>
      <w:proofErr w:type="spellStart"/>
      <w:r w:rsidRPr="00B462A6">
        <w:rPr>
          <w:rFonts w:ascii="Times New Roman" w:eastAsia="Times New Roman" w:hAnsi="Times New Roman" w:cs="Times New Roman"/>
          <w:sz w:val="24"/>
          <w:szCs w:val="24"/>
          <w:lang w:eastAsia="pl-PL"/>
        </w:rPr>
        <w:t>Pzp</w:t>
      </w:r>
      <w:proofErr w:type="spellEnd"/>
      <w:r w:rsidRPr="00B462A6">
        <w:rPr>
          <w:rFonts w:ascii="Times New Roman" w:eastAsia="Times New Roman" w:hAnsi="Times New Roman" w:cs="Times New Roman"/>
          <w:sz w:val="24"/>
          <w:szCs w:val="24"/>
          <w:lang w:eastAsia="pl-PL"/>
        </w:rPr>
        <w:t xml:space="preserve"> następujące zmiany: a) danych związanych z obsługą administracyjno-organizacyjną Umowy, w szczególności zmiana numeru rachunku bankowego, b) danych teleadresowych, c) danych rejestrowych, d) będące następstwem sukcesji uniwersalnej po jednej ze stron Umowy, e) zmiany Harmonogramu rzeczowo-finansowego przewidzianych w Umowie. 5. Wzór umowy stanowi załącznik nr 8 do niniejszego SIWZ. Zamawiający będzie wymagał zawarcia umowy o treści załączonego do SIWZ wzoru umowy.</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IV.4) INFORMACJE ADMINISTRACYJNE</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IV.4.1)</w:t>
      </w:r>
      <w:r w:rsidRPr="00B462A6">
        <w:rPr>
          <w:rFonts w:ascii="Times New Roman" w:eastAsia="Times New Roman" w:hAnsi="Times New Roman" w:cs="Times New Roman"/>
          <w:sz w:val="24"/>
          <w:szCs w:val="24"/>
          <w:lang w:eastAsia="pl-PL"/>
        </w:rPr>
        <w:t> </w:t>
      </w:r>
      <w:r w:rsidRPr="00B462A6">
        <w:rPr>
          <w:rFonts w:ascii="Times New Roman" w:eastAsia="Times New Roman" w:hAnsi="Times New Roman" w:cs="Times New Roman"/>
          <w:b/>
          <w:bCs/>
          <w:sz w:val="24"/>
          <w:szCs w:val="24"/>
          <w:lang w:eastAsia="pl-PL"/>
        </w:rPr>
        <w:t>Adres strony internetowej, na której jest dostępna specyfikacja istotnych warunków zamówienia:</w:t>
      </w:r>
      <w:r w:rsidRPr="00B462A6">
        <w:rPr>
          <w:rFonts w:ascii="Times New Roman" w:eastAsia="Times New Roman" w:hAnsi="Times New Roman" w:cs="Times New Roman"/>
          <w:sz w:val="24"/>
          <w:szCs w:val="24"/>
          <w:lang w:eastAsia="pl-PL"/>
        </w:rPr>
        <w:t xml:space="preserve"> www.ptbs.pl</w:t>
      </w:r>
      <w:r w:rsidRPr="00B462A6">
        <w:rPr>
          <w:rFonts w:ascii="Times New Roman" w:eastAsia="Times New Roman" w:hAnsi="Times New Roman" w:cs="Times New Roman"/>
          <w:sz w:val="24"/>
          <w:szCs w:val="24"/>
          <w:lang w:eastAsia="pl-PL"/>
        </w:rPr>
        <w:br/>
      </w:r>
      <w:r w:rsidRPr="00B462A6">
        <w:rPr>
          <w:rFonts w:ascii="Times New Roman" w:eastAsia="Times New Roman" w:hAnsi="Times New Roman" w:cs="Times New Roman"/>
          <w:b/>
          <w:bCs/>
          <w:sz w:val="24"/>
          <w:szCs w:val="24"/>
          <w:lang w:eastAsia="pl-PL"/>
        </w:rPr>
        <w:t>Specyfikację istotnych warunków zamówienia można uzyskać pod adresem:</w:t>
      </w:r>
      <w:r w:rsidRPr="00B462A6">
        <w:rPr>
          <w:rFonts w:ascii="Times New Roman" w:eastAsia="Times New Roman" w:hAnsi="Times New Roman" w:cs="Times New Roman"/>
          <w:sz w:val="24"/>
          <w:szCs w:val="24"/>
          <w:lang w:eastAsia="pl-PL"/>
        </w:rPr>
        <w:t xml:space="preserve"> Poznańskie Towarzystwo Budownictwa Społecznego Sp. z o.o. ul. Konfederacka 4, 60-281 Poznań..</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IV.4.4) Termin składania wniosków o dopuszczenie do udziału w postępowaniu lub ofert:</w:t>
      </w:r>
      <w:r w:rsidRPr="00B462A6">
        <w:rPr>
          <w:rFonts w:ascii="Times New Roman" w:eastAsia="Times New Roman" w:hAnsi="Times New Roman" w:cs="Times New Roman"/>
          <w:sz w:val="24"/>
          <w:szCs w:val="24"/>
          <w:lang w:eastAsia="pl-PL"/>
        </w:rPr>
        <w:t xml:space="preserve"> 13.01.2014 godzina 12:00, miejsce: Poznańskie Towarzystwo Budownictwa Społecznego Sp. z o.o. ul. Konfederacka 4, 60-281 Poznań- sekretariat..</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IV.4.5) Termin związania ofertą:</w:t>
      </w:r>
      <w:r w:rsidRPr="00B462A6">
        <w:rPr>
          <w:rFonts w:ascii="Times New Roman" w:eastAsia="Times New Roman" w:hAnsi="Times New Roman" w:cs="Times New Roman"/>
          <w:sz w:val="24"/>
          <w:szCs w:val="24"/>
          <w:lang w:eastAsia="pl-PL"/>
        </w:rPr>
        <w:t xml:space="preserve"> okres w dniach: 30 (od ostatecznego terminu składania ofert).</w:t>
      </w:r>
    </w:p>
    <w:p w:rsidR="00B462A6" w:rsidRPr="00B462A6" w:rsidRDefault="00B462A6" w:rsidP="00B462A6">
      <w:pPr>
        <w:spacing w:before="100" w:beforeAutospacing="1" w:after="100" w:afterAutospacing="1" w:line="240" w:lineRule="auto"/>
        <w:rPr>
          <w:rFonts w:ascii="Times New Roman" w:eastAsia="Times New Roman" w:hAnsi="Times New Roman" w:cs="Times New Roman"/>
          <w:sz w:val="24"/>
          <w:szCs w:val="24"/>
          <w:lang w:eastAsia="pl-PL"/>
        </w:rPr>
      </w:pPr>
      <w:r w:rsidRPr="00B462A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462A6">
        <w:rPr>
          <w:rFonts w:ascii="Times New Roman" w:eastAsia="Times New Roman" w:hAnsi="Times New Roman" w:cs="Times New Roman"/>
          <w:sz w:val="24"/>
          <w:szCs w:val="24"/>
          <w:lang w:eastAsia="pl-PL"/>
        </w:rPr>
        <w:t>nie</w:t>
      </w:r>
    </w:p>
    <w:p w:rsidR="00A50A00" w:rsidRDefault="00A50A00">
      <w:bookmarkStart w:id="0" w:name="_GoBack"/>
      <w:bookmarkEnd w:id="0"/>
    </w:p>
    <w:sectPr w:rsidR="00A50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6F6"/>
    <w:multiLevelType w:val="multilevel"/>
    <w:tmpl w:val="8572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BC6CDE"/>
    <w:multiLevelType w:val="multilevel"/>
    <w:tmpl w:val="82D8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B70061"/>
    <w:multiLevelType w:val="multilevel"/>
    <w:tmpl w:val="4ED2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DF35CC"/>
    <w:multiLevelType w:val="multilevel"/>
    <w:tmpl w:val="21EA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134DC7"/>
    <w:multiLevelType w:val="multilevel"/>
    <w:tmpl w:val="31E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F803CA"/>
    <w:multiLevelType w:val="multilevel"/>
    <w:tmpl w:val="2ED8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5D3F44"/>
    <w:multiLevelType w:val="multilevel"/>
    <w:tmpl w:val="C4520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0D30E3"/>
    <w:multiLevelType w:val="multilevel"/>
    <w:tmpl w:val="5A6A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0"/>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2A6"/>
    <w:rsid w:val="00A50A00"/>
    <w:rsid w:val="00B46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747815">
      <w:bodyDiv w:val="1"/>
      <w:marLeft w:val="0"/>
      <w:marRight w:val="0"/>
      <w:marTop w:val="0"/>
      <w:marBottom w:val="0"/>
      <w:divBdr>
        <w:top w:val="none" w:sz="0" w:space="0" w:color="auto"/>
        <w:left w:val="none" w:sz="0" w:space="0" w:color="auto"/>
        <w:bottom w:val="none" w:sz="0" w:space="0" w:color="auto"/>
        <w:right w:val="none" w:sz="0" w:space="0" w:color="auto"/>
      </w:divBdr>
      <w:divsChild>
        <w:div w:id="83611362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b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3713</Words>
  <Characters>22284</Characters>
  <Application>Microsoft Office Word</Application>
  <DocSecurity>0</DocSecurity>
  <Lines>185</Lines>
  <Paragraphs>51</Paragraphs>
  <ScaleCrop>false</ScaleCrop>
  <Company>HP</Company>
  <LinksUpToDate>false</LinksUpToDate>
  <CharactersWithSpaces>25946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Czapliński</dc:creator>
  <cp:lastModifiedBy>Jerzy Czapliński</cp:lastModifiedBy>
  <cp:revision>1</cp:revision>
  <dcterms:created xsi:type="dcterms:W3CDTF">2013-12-23T12:09:00Z</dcterms:created>
  <dcterms:modified xsi:type="dcterms:W3CDTF">2013-12-23T12:10:00Z</dcterms:modified>
</cp:coreProperties>
</file>